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5F995" w14:textId="77777777" w:rsidR="002067AB" w:rsidRPr="00D77022" w:rsidRDefault="002067AB" w:rsidP="000636F4">
      <w:pPr>
        <w:jc w:val="right"/>
        <w:rPr>
          <w:rFonts w:ascii="Arial" w:eastAsia="Arial" w:hAnsi="Arial" w:cs="Arial"/>
          <w:sz w:val="22"/>
          <w:szCs w:val="22"/>
        </w:rPr>
      </w:pPr>
    </w:p>
    <w:p w14:paraId="4DB4ACB5" w14:textId="77777777" w:rsidR="002067AB" w:rsidRPr="000636F4" w:rsidRDefault="002067AB" w:rsidP="000636F4">
      <w:pPr>
        <w:jc w:val="center"/>
        <w:rPr>
          <w:rFonts w:ascii="Arial" w:eastAsia="Arial" w:hAnsi="Arial"/>
          <w:b/>
          <w:sz w:val="22"/>
          <w:u w:val="single"/>
        </w:rPr>
      </w:pPr>
      <w:r w:rsidRPr="000636F4">
        <w:rPr>
          <w:rFonts w:ascii="Arial" w:eastAsia="Arial" w:hAnsi="Arial"/>
          <w:b/>
          <w:sz w:val="22"/>
          <w:u w:val="single"/>
        </w:rPr>
        <w:t>AGENDA</w:t>
      </w:r>
    </w:p>
    <w:p w14:paraId="275284F4" w14:textId="77777777" w:rsidR="002067AB" w:rsidRPr="000636F4" w:rsidRDefault="002067AB" w:rsidP="000636F4">
      <w:pPr>
        <w:jc w:val="center"/>
        <w:rPr>
          <w:rFonts w:ascii="Arial" w:eastAsia="Arial" w:hAnsi="Arial"/>
          <w:b/>
          <w:sz w:val="22"/>
          <w:u w:val="single"/>
        </w:rPr>
      </w:pPr>
    </w:p>
    <w:p w14:paraId="192EE4CE" w14:textId="32134EBB" w:rsidR="002067AB" w:rsidRPr="000636F4" w:rsidRDefault="008462E3" w:rsidP="00D42B52">
      <w:pPr>
        <w:tabs>
          <w:tab w:val="right" w:pos="9360"/>
        </w:tabs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Stakeholder Work</w:t>
      </w:r>
      <w:r w:rsidR="00A53D5A">
        <w:rPr>
          <w:rFonts w:ascii="Arial" w:eastAsia="Arial" w:hAnsi="Arial"/>
          <w:b/>
          <w:sz w:val="22"/>
        </w:rPr>
        <w:t>g</w:t>
      </w:r>
      <w:r>
        <w:rPr>
          <w:rFonts w:ascii="Arial" w:eastAsia="Arial" w:hAnsi="Arial"/>
          <w:b/>
          <w:sz w:val="22"/>
        </w:rPr>
        <w:t>roup</w:t>
      </w:r>
      <w:r w:rsidR="005A5570">
        <w:rPr>
          <w:rFonts w:ascii="Arial" w:eastAsia="Arial" w:hAnsi="Arial"/>
          <w:b/>
          <w:sz w:val="22"/>
        </w:rPr>
        <w:t xml:space="preserve"> on </w:t>
      </w:r>
      <w:r w:rsidR="00D42B52">
        <w:rPr>
          <w:rFonts w:ascii="Arial" w:eastAsia="Arial" w:hAnsi="Arial"/>
          <w:b/>
          <w:sz w:val="22"/>
        </w:rPr>
        <w:t xml:space="preserve">Corporate Income Tax Rules Regarding </w:t>
      </w:r>
      <w:r w:rsidR="00D42B52" w:rsidRPr="00D42B52">
        <w:rPr>
          <w:rFonts w:ascii="Arial" w:eastAsia="Arial" w:hAnsi="Arial"/>
          <w:b/>
          <w:sz w:val="22"/>
        </w:rPr>
        <w:t xml:space="preserve">Foreign Source Income and </w:t>
      </w:r>
      <w:r w:rsidR="00D42B52">
        <w:rPr>
          <w:rFonts w:ascii="Arial" w:eastAsia="Arial" w:hAnsi="Arial"/>
          <w:b/>
          <w:sz w:val="22"/>
        </w:rPr>
        <w:t>the</w:t>
      </w:r>
      <w:r w:rsidR="00D42B52" w:rsidRPr="00D42B52">
        <w:rPr>
          <w:rFonts w:ascii="Arial" w:eastAsia="Arial" w:hAnsi="Arial"/>
          <w:b/>
          <w:sz w:val="22"/>
        </w:rPr>
        <w:t xml:space="preserve"> Subtraction for Section 78 Dividends</w:t>
      </w:r>
      <w:r w:rsidR="00D42B52" w:rsidRPr="00D42B52" w:rsidDel="00D42B52">
        <w:rPr>
          <w:rFonts w:ascii="Arial" w:eastAsia="Arial" w:hAnsi="Arial"/>
          <w:b/>
          <w:sz w:val="22"/>
          <w:highlight w:val="yellow"/>
        </w:rPr>
        <w:t xml:space="preserve"> </w:t>
      </w:r>
    </w:p>
    <w:p w14:paraId="370C8123" w14:textId="77777777" w:rsidR="002067AB" w:rsidRPr="000636F4" w:rsidRDefault="002067AB" w:rsidP="000636F4">
      <w:pPr>
        <w:rPr>
          <w:rFonts w:ascii="Arial" w:eastAsia="Arial" w:hAnsi="Arial"/>
          <w:sz w:val="22"/>
        </w:rPr>
      </w:pPr>
    </w:p>
    <w:p w14:paraId="75C2EE6F" w14:textId="3D18A680" w:rsidR="002067AB" w:rsidRPr="000636F4" w:rsidRDefault="00D42B52" w:rsidP="000636F4">
      <w:pPr>
        <w:tabs>
          <w:tab w:val="right" w:pos="9360"/>
        </w:tabs>
        <w:rPr>
          <w:rFonts w:ascii="Arial" w:eastAsia="Arial" w:hAnsi="Arial"/>
          <w:sz w:val="22"/>
        </w:rPr>
      </w:pPr>
      <w:r w:rsidRPr="00C759C1">
        <w:rPr>
          <w:rFonts w:ascii="Arial" w:eastAsia="Arial" w:hAnsi="Arial"/>
          <w:sz w:val="22"/>
        </w:rPr>
        <w:t>May 18, 2022</w:t>
      </w:r>
      <w:r w:rsidR="005A5570" w:rsidRPr="00C759C1">
        <w:rPr>
          <w:rFonts w:ascii="Arial" w:eastAsia="Arial" w:hAnsi="Arial"/>
          <w:sz w:val="22"/>
        </w:rPr>
        <w:t xml:space="preserve"> at </w:t>
      </w:r>
      <w:r w:rsidRPr="00C759C1">
        <w:rPr>
          <w:rFonts w:ascii="Arial" w:eastAsia="Arial" w:hAnsi="Arial"/>
          <w:sz w:val="22"/>
        </w:rPr>
        <w:t>10:00</w:t>
      </w:r>
      <w:r w:rsidR="005A5570" w:rsidRPr="00C759C1">
        <w:rPr>
          <w:rFonts w:ascii="Arial" w:eastAsia="Arial" w:hAnsi="Arial"/>
          <w:sz w:val="22"/>
        </w:rPr>
        <w:t xml:space="preserve"> A.M</w:t>
      </w:r>
      <w:r w:rsidR="002067AB" w:rsidRPr="00C759C1">
        <w:rPr>
          <w:rFonts w:ascii="Arial" w:eastAsia="Arial" w:hAnsi="Arial"/>
          <w:sz w:val="22"/>
        </w:rPr>
        <w:tab/>
        <w:t>Colorado Department of Revenue</w:t>
      </w:r>
      <w:r w:rsidR="002067AB" w:rsidRPr="00BE74B5">
        <w:rPr>
          <w:rFonts w:ascii="Arial" w:eastAsia="Arial" w:hAnsi="Arial" w:cs="Arial"/>
          <w:sz w:val="22"/>
          <w:szCs w:val="22"/>
        </w:rPr>
        <w:t xml:space="preserve">   </w:t>
      </w:r>
    </w:p>
    <w:p w14:paraId="5242068B" w14:textId="34AFAC01" w:rsidR="002067AB" w:rsidRPr="000636F4" w:rsidRDefault="002067AB" w:rsidP="000636F4">
      <w:pPr>
        <w:tabs>
          <w:tab w:val="right" w:pos="9360"/>
        </w:tabs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="00D42B52" w:rsidRPr="00D42B52">
        <w:rPr>
          <w:rFonts w:ascii="Arial" w:eastAsia="Arial" w:hAnsi="Arial" w:cs="Arial"/>
          <w:sz w:val="22"/>
          <w:szCs w:val="22"/>
        </w:rPr>
        <w:t>1881 Pierce Street</w:t>
      </w:r>
    </w:p>
    <w:p w14:paraId="4A01E3D4" w14:textId="33FB927E" w:rsidR="002067AB" w:rsidRPr="00BE74B5" w:rsidRDefault="002067AB" w:rsidP="002067AB">
      <w:pPr>
        <w:tabs>
          <w:tab w:val="right" w:pos="9360"/>
        </w:tabs>
        <w:rPr>
          <w:rFonts w:ascii="Arial" w:eastAsia="Arial" w:hAnsi="Arial" w:cs="Arial"/>
          <w:sz w:val="22"/>
          <w:szCs w:val="22"/>
        </w:rPr>
      </w:pPr>
      <w:r w:rsidRPr="00BE74B5">
        <w:rPr>
          <w:rFonts w:ascii="Arial" w:eastAsia="Arial" w:hAnsi="Arial" w:cs="Arial"/>
          <w:sz w:val="22"/>
          <w:szCs w:val="22"/>
        </w:rPr>
        <w:t xml:space="preserve">      </w:t>
      </w:r>
      <w:r w:rsidRPr="00BE74B5">
        <w:rPr>
          <w:rFonts w:ascii="Arial" w:eastAsia="Arial" w:hAnsi="Arial" w:cs="Arial"/>
          <w:sz w:val="22"/>
          <w:szCs w:val="22"/>
        </w:rPr>
        <w:tab/>
        <w:t xml:space="preserve">    </w:t>
      </w:r>
      <w:r w:rsidR="00D42B52" w:rsidRPr="00D42B52">
        <w:rPr>
          <w:rFonts w:ascii="Arial" w:eastAsia="Arial" w:hAnsi="Arial" w:cs="Arial"/>
          <w:sz w:val="22"/>
          <w:szCs w:val="22"/>
        </w:rPr>
        <w:t>Room 110</w:t>
      </w:r>
    </w:p>
    <w:p w14:paraId="458E13FB" w14:textId="552FB521" w:rsidR="002067AB" w:rsidRPr="000636F4" w:rsidRDefault="002067AB" w:rsidP="000636F4">
      <w:pPr>
        <w:tabs>
          <w:tab w:val="right" w:pos="9360"/>
        </w:tabs>
        <w:rPr>
          <w:rFonts w:ascii="Arial" w:eastAsia="Arial" w:hAnsi="Arial"/>
          <w:sz w:val="22"/>
        </w:rPr>
      </w:pPr>
      <w:r w:rsidRPr="00BE74B5">
        <w:rPr>
          <w:rFonts w:ascii="Arial" w:eastAsia="Arial" w:hAnsi="Arial" w:cs="Arial"/>
          <w:sz w:val="22"/>
          <w:szCs w:val="22"/>
        </w:rPr>
        <w:t>‬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 w:rsidR="00D42B52" w:rsidRPr="00D42B52">
        <w:rPr>
          <w:rFonts w:ascii="Arial" w:eastAsia="Arial" w:hAnsi="Arial" w:cs="Arial"/>
          <w:sz w:val="22"/>
          <w:szCs w:val="22"/>
        </w:rPr>
        <w:t>Lakewood, CO 80214</w:t>
      </w:r>
    </w:p>
    <w:p w14:paraId="76A16776" w14:textId="77777777" w:rsidR="002067AB" w:rsidRPr="00BE74B5" w:rsidRDefault="002067AB" w:rsidP="000636F4">
      <w:pPr>
        <w:rPr>
          <w:rFonts w:ascii="Arial" w:eastAsia="Arial" w:hAnsi="Arial" w:cs="Arial"/>
          <w:sz w:val="22"/>
          <w:szCs w:val="22"/>
        </w:rPr>
      </w:pPr>
    </w:p>
    <w:p w14:paraId="290B0D8F" w14:textId="44435078" w:rsidR="002067AB" w:rsidRPr="00BE74B5" w:rsidRDefault="002067AB" w:rsidP="000636F4">
      <w:pPr>
        <w:shd w:val="clear" w:color="auto" w:fill="FFFFFF"/>
        <w:spacing w:before="240" w:after="240"/>
        <w:jc w:val="both"/>
        <w:rPr>
          <w:rFonts w:ascii="Arial" w:eastAsia="Arial" w:hAnsi="Arial" w:cs="Arial"/>
          <w:color w:val="222222"/>
          <w:sz w:val="22"/>
          <w:szCs w:val="22"/>
        </w:rPr>
      </w:pPr>
      <w:r w:rsidRPr="00BE74B5">
        <w:rPr>
          <w:rFonts w:ascii="Arial" w:eastAsia="Arial" w:hAnsi="Arial" w:cs="Arial"/>
          <w:color w:val="222222"/>
          <w:sz w:val="22"/>
          <w:szCs w:val="22"/>
        </w:rPr>
        <w:t xml:space="preserve">The Colorado Department of Revenue, Division of Taxation, is convening a stakeholder </w:t>
      </w:r>
      <w:r w:rsidR="00C759C1" w:rsidRPr="00C759C1">
        <w:rPr>
          <w:rFonts w:ascii="Arial" w:eastAsia="Arial" w:hAnsi="Arial" w:cs="Arial"/>
          <w:color w:val="222222"/>
          <w:sz w:val="22"/>
          <w:szCs w:val="22"/>
        </w:rPr>
        <w:t>workgroup to discuss the promulgation of two corporate income tax rules regarding foreign source income and the subtraction for section 78 dividends.</w:t>
      </w:r>
    </w:p>
    <w:p w14:paraId="2813EBCF" w14:textId="77777777" w:rsidR="002067AB" w:rsidRPr="00BE74B5" w:rsidRDefault="002067AB" w:rsidP="000636F4">
      <w:pPr>
        <w:spacing w:after="240"/>
        <w:jc w:val="both"/>
        <w:rPr>
          <w:rFonts w:ascii="Arial" w:eastAsia="Arial" w:hAnsi="Arial" w:cs="Arial"/>
          <w:sz w:val="22"/>
          <w:szCs w:val="22"/>
        </w:rPr>
      </w:pPr>
      <w:r w:rsidRPr="00BE74B5">
        <w:rPr>
          <w:rFonts w:ascii="Arial" w:eastAsia="Arial" w:hAnsi="Arial" w:cs="Arial"/>
          <w:sz w:val="22"/>
          <w:szCs w:val="22"/>
        </w:rPr>
        <w:t>In addition to other matters the Department may open for discussion, the following items are scheduled for consideration:</w:t>
      </w:r>
    </w:p>
    <w:p w14:paraId="1F4A3B45" w14:textId="77777777" w:rsidR="002067AB" w:rsidRPr="000636F4" w:rsidRDefault="002067AB" w:rsidP="000636F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hAnsi="Arial"/>
          <w:color w:val="000000"/>
          <w:sz w:val="22"/>
        </w:rPr>
      </w:pPr>
      <w:r w:rsidRPr="00BE74B5">
        <w:rPr>
          <w:rFonts w:ascii="Arial" w:eastAsia="Arial" w:hAnsi="Arial" w:cs="Arial"/>
          <w:color w:val="000000"/>
          <w:sz w:val="22"/>
          <w:szCs w:val="22"/>
        </w:rPr>
        <w:t>Welcome and Introductions</w:t>
      </w:r>
    </w:p>
    <w:p w14:paraId="1B23816C" w14:textId="4E5AC842" w:rsidR="00C759C1" w:rsidRPr="00C759C1" w:rsidRDefault="00560304" w:rsidP="000636F4">
      <w:pPr>
        <w:numPr>
          <w:ilvl w:val="0"/>
          <w:numId w:val="26"/>
        </w:numPr>
        <w:spacing w:after="240" w:line="276" w:lineRule="auto"/>
        <w:jc w:val="both"/>
        <w:rPr>
          <w:rFonts w:ascii="Arial" w:hAnsi="Arial"/>
          <w:sz w:val="22"/>
        </w:rPr>
      </w:pPr>
      <w:r>
        <w:rPr>
          <w:rFonts w:ascii="Arial" w:eastAsia="Arial" w:hAnsi="Arial" w:cs="Arial"/>
          <w:sz w:val="22"/>
          <w:szCs w:val="22"/>
        </w:rPr>
        <w:t xml:space="preserve">Topics for Discussion. </w:t>
      </w:r>
      <w:r w:rsidR="00710376">
        <w:rPr>
          <w:rFonts w:ascii="Arial" w:eastAsia="Arial" w:hAnsi="Arial" w:cs="Arial"/>
          <w:sz w:val="22"/>
          <w:szCs w:val="22"/>
        </w:rPr>
        <w:t>The Department</w:t>
      </w:r>
      <w:r w:rsidR="005A5570">
        <w:rPr>
          <w:rFonts w:ascii="Arial" w:eastAsia="Arial" w:hAnsi="Arial" w:cs="Arial"/>
          <w:sz w:val="22"/>
          <w:szCs w:val="22"/>
        </w:rPr>
        <w:t xml:space="preserve"> </w:t>
      </w:r>
      <w:r w:rsidR="00635A1F">
        <w:rPr>
          <w:rFonts w:ascii="Arial" w:eastAsia="Arial" w:hAnsi="Arial" w:cs="Arial"/>
          <w:sz w:val="22"/>
          <w:szCs w:val="22"/>
        </w:rPr>
        <w:t>encourages</w:t>
      </w:r>
      <w:bookmarkStart w:id="0" w:name="_GoBack"/>
      <w:bookmarkEnd w:id="0"/>
      <w:r w:rsidR="00C759C1">
        <w:rPr>
          <w:rFonts w:ascii="Arial" w:eastAsia="Arial" w:hAnsi="Arial" w:cs="Arial"/>
          <w:sz w:val="22"/>
          <w:szCs w:val="22"/>
        </w:rPr>
        <w:t xml:space="preserve"> stakeholders to </w:t>
      </w:r>
      <w:r w:rsidR="0011612F">
        <w:rPr>
          <w:rFonts w:ascii="Arial" w:eastAsia="Arial" w:hAnsi="Arial" w:cs="Arial"/>
          <w:sz w:val="22"/>
          <w:szCs w:val="22"/>
        </w:rPr>
        <w:t>raise</w:t>
      </w:r>
      <w:r w:rsidR="00C759C1">
        <w:rPr>
          <w:rFonts w:ascii="Arial" w:eastAsia="Arial" w:hAnsi="Arial" w:cs="Arial"/>
          <w:sz w:val="22"/>
          <w:szCs w:val="22"/>
        </w:rPr>
        <w:t xml:space="preserve"> topics </w:t>
      </w:r>
      <w:r w:rsidR="0011612F">
        <w:rPr>
          <w:rFonts w:ascii="Arial" w:eastAsia="Arial" w:hAnsi="Arial" w:cs="Arial"/>
          <w:sz w:val="22"/>
          <w:szCs w:val="22"/>
        </w:rPr>
        <w:t>for</w:t>
      </w:r>
      <w:r w:rsidR="00C759C1">
        <w:rPr>
          <w:rFonts w:ascii="Arial" w:eastAsia="Arial" w:hAnsi="Arial" w:cs="Arial"/>
          <w:sz w:val="22"/>
          <w:szCs w:val="22"/>
        </w:rPr>
        <w:t xml:space="preserve"> discussion relating to the </w:t>
      </w:r>
      <w:r w:rsidR="00A35154">
        <w:rPr>
          <w:rFonts w:ascii="Arial" w:eastAsia="Arial" w:hAnsi="Arial" w:cs="Arial"/>
          <w:sz w:val="22"/>
          <w:szCs w:val="22"/>
        </w:rPr>
        <w:t xml:space="preserve">draft </w:t>
      </w:r>
      <w:r w:rsidR="00C759C1">
        <w:rPr>
          <w:rFonts w:ascii="Arial" w:eastAsia="Arial" w:hAnsi="Arial" w:cs="Arial"/>
          <w:sz w:val="22"/>
          <w:szCs w:val="22"/>
        </w:rPr>
        <w:t xml:space="preserve">rules or statements of basis and purpose. The draft rules and statements of basis and purpose are available online at: </w:t>
      </w:r>
      <w:hyperlink r:id="rId8" w:history="1">
        <w:r w:rsidR="00C759C1" w:rsidRPr="00954BF0">
          <w:rPr>
            <w:rStyle w:val="Hyperlink"/>
            <w:rFonts w:ascii="Arial" w:eastAsia="Arial" w:hAnsi="Arial" w:cs="Arial"/>
            <w:sz w:val="22"/>
            <w:szCs w:val="22"/>
          </w:rPr>
          <w:t>https://tax.colorado.gov/news-article/stakeholder-workgroup-meeting-foreign-source-income-and-corporate-subtraction-for</w:t>
        </w:r>
      </w:hyperlink>
      <w:r w:rsidR="00C759C1">
        <w:rPr>
          <w:rFonts w:ascii="Arial" w:eastAsia="Arial" w:hAnsi="Arial" w:cs="Arial"/>
          <w:sz w:val="22"/>
          <w:szCs w:val="22"/>
        </w:rPr>
        <w:t xml:space="preserve"> </w:t>
      </w:r>
    </w:p>
    <w:p w14:paraId="170E3CB3" w14:textId="2B6874DC" w:rsidR="002067AB" w:rsidRPr="00BE74B5" w:rsidRDefault="002067AB" w:rsidP="002067AB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Other comme</w:t>
      </w:r>
      <w:r w:rsidR="005A5570">
        <w:rPr>
          <w:rFonts w:ascii="Arial" w:eastAsia="Arial" w:hAnsi="Arial" w:cs="Arial"/>
          <w:color w:val="000000"/>
          <w:sz w:val="22"/>
          <w:szCs w:val="22"/>
        </w:rPr>
        <w:t>nts or issues for consideration</w:t>
      </w:r>
    </w:p>
    <w:p w14:paraId="183B6264" w14:textId="400A0B76" w:rsidR="00F76B53" w:rsidRPr="00981EBF" w:rsidRDefault="002067AB" w:rsidP="005D7366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hAnsi="Arial"/>
          <w:color w:val="000000"/>
          <w:sz w:val="22"/>
        </w:rPr>
      </w:pPr>
      <w:r w:rsidRPr="00BE74B5">
        <w:rPr>
          <w:rFonts w:ascii="Arial" w:eastAsia="Arial" w:hAnsi="Arial" w:cs="Arial"/>
          <w:color w:val="000000"/>
          <w:sz w:val="22"/>
          <w:szCs w:val="22"/>
        </w:rPr>
        <w:t>Adjourn</w:t>
      </w:r>
    </w:p>
    <w:p w14:paraId="2AFAB9FB" w14:textId="77777777" w:rsidR="00981EBF" w:rsidRPr="00D42B52" w:rsidRDefault="00981EBF" w:rsidP="00D42B52">
      <w:pPr>
        <w:shd w:val="clear" w:color="auto" w:fill="FFFFFF"/>
        <w:jc w:val="both"/>
        <w:rPr>
          <w:sz w:val="22"/>
          <w:szCs w:val="22"/>
        </w:rPr>
      </w:pPr>
      <w:r w:rsidRPr="00D42B52">
        <w:rPr>
          <w:rFonts w:ascii="Arial" w:hAnsi="Arial" w:cs="Arial"/>
          <w:sz w:val="22"/>
          <w:szCs w:val="22"/>
        </w:rPr>
        <w:t>We would appreciate your</w:t>
      </w:r>
      <w:r w:rsidRPr="00D42B52">
        <w:rPr>
          <w:rFonts w:ascii="Arial" w:hAnsi="Arial" w:cs="Arial"/>
          <w:sz w:val="22"/>
          <w:szCs w:val="22"/>
          <w:shd w:val="clear" w:color="auto" w:fill="FFFFFF"/>
        </w:rPr>
        <w:t xml:space="preserve"> feedback to help us measure and improve the success of the rulemaking program.  If you participate in the rulemaking process, we invite you to complete a </w:t>
      </w:r>
      <w:hyperlink r:id="rId9" w:history="1">
        <w:r w:rsidRPr="000B5A2D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short survey</w:t>
        </w:r>
      </w:hyperlink>
      <w:r w:rsidRPr="00D42B52">
        <w:rPr>
          <w:rFonts w:ascii="Arial" w:hAnsi="Arial" w:cs="Arial"/>
          <w:sz w:val="22"/>
          <w:szCs w:val="22"/>
          <w:shd w:val="clear" w:color="auto" w:fill="FFFFFF"/>
        </w:rPr>
        <w:t>.  Follow the link, and choose the "I participated in the Rulemaking Process (Announcement, Stakeholder Meeting, or Hearing)" option.</w:t>
      </w:r>
    </w:p>
    <w:p w14:paraId="3F2FE1EB" w14:textId="77777777" w:rsidR="00981EBF" w:rsidRPr="005D7366" w:rsidRDefault="00981EBF" w:rsidP="00981EB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" w:hAnsi="Arial"/>
          <w:color w:val="000000"/>
          <w:sz w:val="22"/>
        </w:rPr>
      </w:pPr>
    </w:p>
    <w:sectPr w:rsidR="00981EBF" w:rsidRPr="005D7366" w:rsidSect="000636F4">
      <w:headerReference w:type="default" r:id="rId10"/>
      <w:headerReference w:type="first" r:id="rId11"/>
      <w:pgSz w:w="12240" w:h="15840"/>
      <w:pgMar w:top="72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C8782" w14:textId="77777777" w:rsidR="001B2338" w:rsidRDefault="001B2338" w:rsidP="00C7728F">
      <w:r>
        <w:separator/>
      </w:r>
    </w:p>
  </w:endnote>
  <w:endnote w:type="continuationSeparator" w:id="0">
    <w:p w14:paraId="222E309B" w14:textId="77777777" w:rsidR="001B2338" w:rsidRDefault="001B2338" w:rsidP="00C7728F">
      <w:r>
        <w:continuationSeparator/>
      </w:r>
    </w:p>
  </w:endnote>
  <w:endnote w:type="continuationNotice" w:id="1">
    <w:p w14:paraId="0FD12EE3" w14:textId="77777777" w:rsidR="001B2338" w:rsidRDefault="001B2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F3917" w14:textId="77777777" w:rsidR="001B2338" w:rsidRDefault="001B2338" w:rsidP="00C7728F">
      <w:r>
        <w:separator/>
      </w:r>
    </w:p>
  </w:footnote>
  <w:footnote w:type="continuationSeparator" w:id="0">
    <w:p w14:paraId="3A372946" w14:textId="77777777" w:rsidR="001B2338" w:rsidRDefault="001B2338" w:rsidP="00C7728F">
      <w:r>
        <w:continuationSeparator/>
      </w:r>
    </w:p>
  </w:footnote>
  <w:footnote w:type="continuationNotice" w:id="1">
    <w:p w14:paraId="6BE27956" w14:textId="77777777" w:rsidR="001B2338" w:rsidRDefault="001B2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FEFBC" w14:textId="77777777" w:rsidR="0060775B" w:rsidRPr="005D7366" w:rsidRDefault="0060775B" w:rsidP="005D7366">
    <w:pPr>
      <w:pStyle w:val="Header"/>
      <w:rPr>
        <w:rFonts w:ascii="Arial" w:hAnsi="Arial"/>
      </w:rPr>
    </w:pPr>
  </w:p>
  <w:p w14:paraId="638CEABE" w14:textId="77777777" w:rsidR="00364052" w:rsidRPr="005D7366" w:rsidRDefault="00364052" w:rsidP="005D7366">
    <w:pPr>
      <w:pStyle w:val="Head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A14A8" w14:textId="77777777" w:rsidR="00347522" w:rsidRDefault="00347522" w:rsidP="0078608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FACAE5" wp14:editId="154669E4">
          <wp:simplePos x="0" y="0"/>
          <wp:positionH relativeFrom="column">
            <wp:posOffset>40787</wp:posOffset>
          </wp:positionH>
          <wp:positionV relativeFrom="paragraph">
            <wp:posOffset>0</wp:posOffset>
          </wp:positionV>
          <wp:extent cx="2564130" cy="488950"/>
          <wp:effectExtent l="0" t="0" r="7620" b="6350"/>
          <wp:wrapNone/>
          <wp:docPr id="2" name="Picture 2" descr="co_dor_div_tax_rgb_ltr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_dor_div_tax_rgb_ltr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13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7770EE" w14:textId="77777777" w:rsidR="00347522" w:rsidRDefault="00347522" w:rsidP="00786087">
    <w:pPr>
      <w:pStyle w:val="Header"/>
    </w:pPr>
  </w:p>
  <w:p w14:paraId="25345CFD" w14:textId="57F1BD8F" w:rsidR="00347522" w:rsidRDefault="00347522" w:rsidP="00786087">
    <w:pPr>
      <w:pStyle w:val="Header"/>
    </w:pPr>
  </w:p>
  <w:p w14:paraId="64E0196B" w14:textId="7001ED90" w:rsidR="00347522" w:rsidRDefault="00C92A43" w:rsidP="007860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DB2BBD" wp14:editId="20528C22">
              <wp:simplePos x="0" y="0"/>
              <wp:positionH relativeFrom="column">
                <wp:posOffset>1164590</wp:posOffset>
              </wp:positionH>
              <wp:positionV relativeFrom="paragraph">
                <wp:posOffset>57785</wp:posOffset>
              </wp:positionV>
              <wp:extent cx="1708785" cy="680085"/>
              <wp:effectExtent l="0" t="0" r="5715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785" cy="680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7056E" w14:textId="54AA7BD7" w:rsidR="00C92A43" w:rsidRDefault="00C92A43" w:rsidP="00C92A43">
                          <w:pPr>
                            <w:spacing w:line="200" w:lineRule="auto"/>
                            <w:ind w:left="9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16"/>
                            </w:rPr>
                            <w:t>Office of Tax Policy Analysis</w:t>
                          </w:r>
                        </w:p>
                        <w:p w14:paraId="4CE82D9E" w14:textId="77777777" w:rsidR="00C92A43" w:rsidRDefault="00C92A43" w:rsidP="00C92A43">
                          <w:pPr>
                            <w:spacing w:line="200" w:lineRule="auto"/>
                            <w:ind w:left="9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16"/>
                            </w:rPr>
                            <w:t>P.O. Box 17087</w:t>
                          </w:r>
                        </w:p>
                        <w:p w14:paraId="022AEC88" w14:textId="77777777" w:rsidR="00C92A43" w:rsidRDefault="00C92A43" w:rsidP="00C92A43">
                          <w:pPr>
                            <w:spacing w:line="200" w:lineRule="auto"/>
                            <w:ind w:left="90"/>
                            <w:textDirection w:val="btLr"/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000000"/>
                              <w:sz w:val="16"/>
                            </w:rPr>
                            <w:t>Denver, CO 80217-0087</w:t>
                          </w:r>
                        </w:p>
                        <w:p w14:paraId="2F8E7C76" w14:textId="77777777" w:rsidR="00C92A43" w:rsidRDefault="00C92A43" w:rsidP="00C92A43">
                          <w:pPr>
                            <w:pStyle w:val="returnaddress"/>
                            <w:ind w:left="90"/>
                            <w:rPr>
                              <w:rFonts w:eastAsia="Trebuchet MS" w:cs="Trebuchet MS"/>
                              <w:color w:val="000000"/>
                            </w:rPr>
                          </w:pPr>
                        </w:p>
                        <w:p w14:paraId="20AE9D52" w14:textId="57749BEB" w:rsidR="00786087" w:rsidRPr="009902F2" w:rsidRDefault="00C92A43" w:rsidP="00C92A43">
                          <w:pPr>
                            <w:pStyle w:val="returnaddress"/>
                            <w:ind w:left="90"/>
                            <w:rPr>
                              <w:b/>
                              <w:color w:val="auto"/>
                            </w:rPr>
                          </w:pPr>
                          <w:r>
                            <w:rPr>
                              <w:rFonts w:eastAsia="Trebuchet MS" w:cs="Trebuchet MS"/>
                              <w:color w:val="000000"/>
                            </w:rPr>
                            <w:t>dor_taxpolicy@state.co.us</w:t>
                          </w:r>
                        </w:p>
                        <w:p w14:paraId="65D60C1B" w14:textId="77777777" w:rsidR="00786087" w:rsidRPr="009902F2" w:rsidRDefault="00786087" w:rsidP="00786087">
                          <w:pPr>
                            <w:pStyle w:val="Header"/>
                            <w:ind w:left="9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118872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B2B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91.7pt;margin-top:4.55pt;width:134.55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uyasgIAAK4FAAAOAAAAZHJzL2Uyb0RvYy54bWysVG1vmzAQ/j5p/8Hyd4phJAFUUrUhTJO6&#10;F6ndD3DABGtgM9sJdNX++84mSdNWk6ZtfLAO+/zcPXeP7/Jq7Fq0Z0pzKTIcXBCMmChlxcU2w1/v&#10;Cy/GSBsqKtpKwTL8wDS+Wr59czn0KQtlI9uKKQQgQqdDn+HGmD71fV02rKP6QvZMwGEtVUcN/Kqt&#10;Xyk6AHrX+iEhc3+QquqVLJnWsJtPh3jp8OualeZzXWtmUJthyM24Vbl1Y1d/eUnTraJ9w8tDGvQv&#10;sugoFxD0BJVTQ9FO8VdQHS+V1LI2F6XsfFnXvGSOA7AJyAs2dw3tmeMCxdH9qUz6/8GWn/ZfFOJV&#10;hmcYCdpBi+7ZaNCNHNHMVmfodQpOdz24mRG2ocuOqe5vZflNIyFXDRVbdq2UHBpGK8gusDf9s6sT&#10;jrYgm+GjrCAM3RnpgMZadbZ0UAwE6NClh1NnbCqlDbkg8SKGFEs4m8eEgG1D0PR4u1favGeyQ9bI&#10;sILOO3S6v9Vmcj262GBCFrxtYZ+mrXi2AZjTDsSGq/bMZuGa+ZiQZB2v48iLwvnai0iee9fFKvLm&#10;RbCY5e/y1SoPftq4QZQ2vKqYsGGOwgqiP2vcQeKTJE7S0rLllYWzKWm13axahfYUhF2471CQMzf/&#10;eRquXsDlBaUgjMhNmHjFPF54URHNvASq7ZEguUnmJEqivHhO6ZYL9u+U0JDhZBbOJjH9lhtx32tu&#10;NO24gdHR8i7DIAj4rBNNrQTXonK2obyd7LNS2PSfSgHtPjbaCdZqdFKrGTcjoFgVb2T1ANJVEpQF&#10;+oR5B0Yj1Q+MBpgdGdbfd1QxjNoPAuRvB40zgiCOFyFG6ri9ORpUlHA/wwajyVyZaSrtesW3DcBP&#10;r0zIa3gnNXcSfkrl8LpgKDgmhwFmp875v/N6GrPLXwAAAP//AwBQSwMEFAAGAAgAAAAhAA1vwtff&#10;AAAACQEAAA8AAABkcnMvZG93bnJldi54bWxMj8tOwzAQRfdI/IM1SOyok9BWIcSpKqRuEOKRdsHS&#10;jadJRDyuYufRv2dY0eXVubpzJt/MthMj9r51pCBeRCCQKmdaqhUc9ruHFIQPmozuHKGCC3rYFLc3&#10;uc6Mm+gLxzLUgkfIZ1pBE8I5k9JXDVrtF+6MxOzkeqsDx76WptcTj9tOJlG0lla3xBcafcaXBquf&#10;crAKzJCeLvX4sRveYvzel+/b18P0qdT93bx9BhFwDv9l+NNndSjY6egGMl50nNPHJVcVPMUgmC9X&#10;yQrEkUG8TkAWubz+oPgFAAD//wMAUEsBAi0AFAAGAAgAAAAhALaDOJL+AAAA4QEAABMAAAAAAAAA&#10;AAAAAAAAAAAAAFtDb250ZW50X1R5cGVzXS54bWxQSwECLQAUAAYACAAAACEAOP0h/9YAAACUAQAA&#10;CwAAAAAAAAAAAAAAAAAvAQAAX3JlbHMvLnJlbHNQSwECLQAUAAYACAAAACEAeELsmrICAACuBQAA&#10;DgAAAAAAAAAAAAAAAAAuAgAAZHJzL2Uyb0RvYy54bWxQSwECLQAUAAYACAAAACEADW/C198AAAAJ&#10;AQAADwAAAAAAAAAAAAAAAAAMBQAAZHJzL2Rvd25yZXYueG1sUEsFBgAAAAAEAAQA8wAAABgGAAAA&#10;AA==&#10;" filled="f" stroked="f">
              <v:textbox inset="0,9.36pt,0,0">
                <w:txbxContent>
                  <w:p w14:paraId="6E87056E" w14:textId="54AA7BD7" w:rsidR="00C92A43" w:rsidRDefault="00C92A43" w:rsidP="00C92A43">
                    <w:pPr>
                      <w:spacing w:line="200" w:lineRule="auto"/>
                      <w:ind w:left="90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z w:val="16"/>
                      </w:rPr>
                      <w:t>Office of Tax Policy Analysis</w:t>
                    </w:r>
                  </w:p>
                  <w:p w14:paraId="4CE82D9E" w14:textId="77777777" w:rsidR="00C92A43" w:rsidRDefault="00C92A43" w:rsidP="00C92A43">
                    <w:pPr>
                      <w:spacing w:line="200" w:lineRule="auto"/>
                      <w:ind w:left="90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z w:val="16"/>
                      </w:rPr>
                      <w:t>P.O. Box 17087</w:t>
                    </w:r>
                  </w:p>
                  <w:p w14:paraId="022AEC88" w14:textId="77777777" w:rsidR="00C92A43" w:rsidRDefault="00C92A43" w:rsidP="00C92A43">
                    <w:pPr>
                      <w:spacing w:line="200" w:lineRule="auto"/>
                      <w:ind w:left="90"/>
                      <w:textDirection w:val="btLr"/>
                    </w:pPr>
                    <w:r>
                      <w:rPr>
                        <w:rFonts w:ascii="Trebuchet MS" w:eastAsia="Trebuchet MS" w:hAnsi="Trebuchet MS" w:cs="Trebuchet MS"/>
                        <w:color w:val="000000"/>
                        <w:sz w:val="16"/>
                      </w:rPr>
                      <w:t>Denver, CO 80217-0087</w:t>
                    </w:r>
                  </w:p>
                  <w:p w14:paraId="2F8E7C76" w14:textId="77777777" w:rsidR="00C92A43" w:rsidRDefault="00C92A43" w:rsidP="00C92A43">
                    <w:pPr>
                      <w:pStyle w:val="returnaddress"/>
                      <w:ind w:left="90"/>
                      <w:rPr>
                        <w:rFonts w:eastAsia="Trebuchet MS" w:cs="Trebuchet MS"/>
                        <w:color w:val="000000"/>
                      </w:rPr>
                    </w:pPr>
                  </w:p>
                  <w:p w14:paraId="20AE9D52" w14:textId="57749BEB" w:rsidR="00786087" w:rsidRPr="009902F2" w:rsidRDefault="00C92A43" w:rsidP="00C92A43">
                    <w:pPr>
                      <w:pStyle w:val="returnaddress"/>
                      <w:ind w:left="90"/>
                      <w:rPr>
                        <w:b/>
                        <w:color w:val="auto"/>
                      </w:rPr>
                    </w:pPr>
                    <w:r>
                      <w:rPr>
                        <w:rFonts w:eastAsia="Trebuchet MS" w:cs="Trebuchet MS"/>
                        <w:color w:val="000000"/>
                      </w:rPr>
                      <w:t>dor_taxpolicy@state.co.us</w:t>
                    </w:r>
                  </w:p>
                  <w:p w14:paraId="65D60C1B" w14:textId="77777777" w:rsidR="00786087" w:rsidRPr="009902F2" w:rsidRDefault="00786087" w:rsidP="00786087">
                    <w:pPr>
                      <w:pStyle w:val="Header"/>
                      <w:ind w:left="90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43C10F7" w14:textId="77777777" w:rsidR="00347522" w:rsidRDefault="00347522" w:rsidP="00786087">
    <w:pPr>
      <w:pStyle w:val="Header"/>
    </w:pPr>
  </w:p>
  <w:p w14:paraId="0F638736" w14:textId="77777777" w:rsidR="00786087" w:rsidRDefault="00786087" w:rsidP="00786087">
    <w:pPr>
      <w:pStyle w:val="Header"/>
    </w:pPr>
    <w:r>
      <w:t xml:space="preserve"> </w:t>
    </w:r>
  </w:p>
  <w:p w14:paraId="7846CDEC" w14:textId="77777777" w:rsidR="00C7728F" w:rsidRDefault="00C7728F" w:rsidP="00C7728F">
    <w:pPr>
      <w:pStyle w:val="Header"/>
    </w:pPr>
  </w:p>
  <w:p w14:paraId="4F56D67D" w14:textId="77777777" w:rsidR="00817910" w:rsidRDefault="00817910" w:rsidP="00C7728F">
    <w:pPr>
      <w:pStyle w:val="Header"/>
    </w:pPr>
  </w:p>
  <w:p w14:paraId="516F47B6" w14:textId="77777777" w:rsidR="00D07E41" w:rsidRPr="000636F4" w:rsidRDefault="00D07E41" w:rsidP="00063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857"/>
    <w:multiLevelType w:val="hybridMultilevel"/>
    <w:tmpl w:val="E9DC2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16E43"/>
    <w:multiLevelType w:val="hybridMultilevel"/>
    <w:tmpl w:val="A240E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D7842"/>
    <w:multiLevelType w:val="hybridMultilevel"/>
    <w:tmpl w:val="E03AAA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F54085"/>
    <w:multiLevelType w:val="multilevel"/>
    <w:tmpl w:val="EF5E8AC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955A8C"/>
    <w:multiLevelType w:val="hybridMultilevel"/>
    <w:tmpl w:val="1FB4B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A1B36"/>
    <w:multiLevelType w:val="hybridMultilevel"/>
    <w:tmpl w:val="71901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D781C"/>
    <w:multiLevelType w:val="multilevel"/>
    <w:tmpl w:val="31A29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2C545334"/>
    <w:multiLevelType w:val="hybridMultilevel"/>
    <w:tmpl w:val="62B65A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D3E549A"/>
    <w:multiLevelType w:val="hybridMultilevel"/>
    <w:tmpl w:val="AE440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7462D3"/>
    <w:multiLevelType w:val="hybridMultilevel"/>
    <w:tmpl w:val="2F808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27067"/>
    <w:multiLevelType w:val="hybridMultilevel"/>
    <w:tmpl w:val="CD584E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0F4BC9"/>
    <w:multiLevelType w:val="hybridMultilevel"/>
    <w:tmpl w:val="27902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6B5228"/>
    <w:multiLevelType w:val="hybridMultilevel"/>
    <w:tmpl w:val="929E28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02187"/>
    <w:multiLevelType w:val="hybridMultilevel"/>
    <w:tmpl w:val="FF9CB0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F995734"/>
    <w:multiLevelType w:val="hybridMultilevel"/>
    <w:tmpl w:val="63AAD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76FC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5F27A7C"/>
    <w:multiLevelType w:val="hybridMultilevel"/>
    <w:tmpl w:val="5FB41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99521D"/>
    <w:multiLevelType w:val="hybridMultilevel"/>
    <w:tmpl w:val="AB50BF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CA607E"/>
    <w:multiLevelType w:val="multilevel"/>
    <w:tmpl w:val="19C623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63D82CE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6C56E76"/>
    <w:multiLevelType w:val="multilevel"/>
    <w:tmpl w:val="D7045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7D816B9"/>
    <w:multiLevelType w:val="hybridMultilevel"/>
    <w:tmpl w:val="E7E60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B15A3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BF56DA1"/>
    <w:multiLevelType w:val="hybridMultilevel"/>
    <w:tmpl w:val="F4E22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03952"/>
    <w:multiLevelType w:val="hybridMultilevel"/>
    <w:tmpl w:val="D506C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8E0621"/>
    <w:multiLevelType w:val="hybridMultilevel"/>
    <w:tmpl w:val="B0206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3C2679"/>
    <w:multiLevelType w:val="hybridMultilevel"/>
    <w:tmpl w:val="E182F2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D24A8B"/>
    <w:multiLevelType w:val="hybridMultilevel"/>
    <w:tmpl w:val="E31A1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E0F4D45"/>
    <w:multiLevelType w:val="hybridMultilevel"/>
    <w:tmpl w:val="BF628A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87E90"/>
    <w:multiLevelType w:val="hybridMultilevel"/>
    <w:tmpl w:val="7FAEAF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0"/>
  </w:num>
  <w:num w:numId="4">
    <w:abstractNumId w:val="9"/>
  </w:num>
  <w:num w:numId="5">
    <w:abstractNumId w:val="29"/>
  </w:num>
  <w:num w:numId="6">
    <w:abstractNumId w:val="4"/>
  </w:num>
  <w:num w:numId="7">
    <w:abstractNumId w:val="22"/>
  </w:num>
  <w:num w:numId="8">
    <w:abstractNumId w:val="12"/>
  </w:num>
  <w:num w:numId="9">
    <w:abstractNumId w:val="25"/>
  </w:num>
  <w:num w:numId="10">
    <w:abstractNumId w:val="28"/>
  </w:num>
  <w:num w:numId="11">
    <w:abstractNumId w:val="19"/>
  </w:num>
  <w:num w:numId="12">
    <w:abstractNumId w:val="15"/>
  </w:num>
  <w:num w:numId="13">
    <w:abstractNumId w:val="14"/>
  </w:num>
  <w:num w:numId="14">
    <w:abstractNumId w:val="26"/>
  </w:num>
  <w:num w:numId="15">
    <w:abstractNumId w:val="16"/>
  </w:num>
  <w:num w:numId="16">
    <w:abstractNumId w:val="13"/>
  </w:num>
  <w:num w:numId="17">
    <w:abstractNumId w:val="23"/>
  </w:num>
  <w:num w:numId="18">
    <w:abstractNumId w:val="11"/>
  </w:num>
  <w:num w:numId="19">
    <w:abstractNumId w:val="8"/>
  </w:num>
  <w:num w:numId="20">
    <w:abstractNumId w:val="1"/>
  </w:num>
  <w:num w:numId="21">
    <w:abstractNumId w:val="2"/>
  </w:num>
  <w:num w:numId="22">
    <w:abstractNumId w:val="10"/>
  </w:num>
  <w:num w:numId="23">
    <w:abstractNumId w:val="24"/>
  </w:num>
  <w:num w:numId="24">
    <w:abstractNumId w:val="17"/>
  </w:num>
  <w:num w:numId="25">
    <w:abstractNumId w:val="27"/>
  </w:num>
  <w:num w:numId="26">
    <w:abstractNumId w:val="6"/>
  </w:num>
  <w:num w:numId="27">
    <w:abstractNumId w:val="18"/>
  </w:num>
  <w:num w:numId="28">
    <w:abstractNumId w:val="3"/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44C"/>
    <w:rsid w:val="00020FBA"/>
    <w:rsid w:val="00031D61"/>
    <w:rsid w:val="00052C4C"/>
    <w:rsid w:val="000636F4"/>
    <w:rsid w:val="000808F6"/>
    <w:rsid w:val="0008112E"/>
    <w:rsid w:val="00081632"/>
    <w:rsid w:val="00086FC2"/>
    <w:rsid w:val="000B5A2D"/>
    <w:rsid w:val="000E2381"/>
    <w:rsid w:val="000F1433"/>
    <w:rsid w:val="0011612F"/>
    <w:rsid w:val="00122EB9"/>
    <w:rsid w:val="001276CC"/>
    <w:rsid w:val="00150521"/>
    <w:rsid w:val="00191B54"/>
    <w:rsid w:val="001B2338"/>
    <w:rsid w:val="001C3A73"/>
    <w:rsid w:val="001D3BA8"/>
    <w:rsid w:val="002067AB"/>
    <w:rsid w:val="002244D7"/>
    <w:rsid w:val="00247D62"/>
    <w:rsid w:val="00281640"/>
    <w:rsid w:val="002835B2"/>
    <w:rsid w:val="002F6CE0"/>
    <w:rsid w:val="003271CB"/>
    <w:rsid w:val="003348DF"/>
    <w:rsid w:val="00347522"/>
    <w:rsid w:val="00364052"/>
    <w:rsid w:val="0037330A"/>
    <w:rsid w:val="003A0D29"/>
    <w:rsid w:val="003A0EF6"/>
    <w:rsid w:val="003C1C8F"/>
    <w:rsid w:val="003D2594"/>
    <w:rsid w:val="003D4BEE"/>
    <w:rsid w:val="00422636"/>
    <w:rsid w:val="00434173"/>
    <w:rsid w:val="004419B9"/>
    <w:rsid w:val="00460A1D"/>
    <w:rsid w:val="004856EA"/>
    <w:rsid w:val="004B14C9"/>
    <w:rsid w:val="004C7716"/>
    <w:rsid w:val="004F010F"/>
    <w:rsid w:val="00531315"/>
    <w:rsid w:val="0055250E"/>
    <w:rsid w:val="00560304"/>
    <w:rsid w:val="00564010"/>
    <w:rsid w:val="00586DE7"/>
    <w:rsid w:val="00590933"/>
    <w:rsid w:val="005A403A"/>
    <w:rsid w:val="005A5570"/>
    <w:rsid w:val="005C02F3"/>
    <w:rsid w:val="005D1BFB"/>
    <w:rsid w:val="005D7366"/>
    <w:rsid w:val="005E24BE"/>
    <w:rsid w:val="00602ED9"/>
    <w:rsid w:val="0060775B"/>
    <w:rsid w:val="00610658"/>
    <w:rsid w:val="00635A1F"/>
    <w:rsid w:val="0064524F"/>
    <w:rsid w:val="006666FF"/>
    <w:rsid w:val="006753CD"/>
    <w:rsid w:val="00690D0E"/>
    <w:rsid w:val="006A27C1"/>
    <w:rsid w:val="006C5955"/>
    <w:rsid w:val="006E54B2"/>
    <w:rsid w:val="006F314B"/>
    <w:rsid w:val="00710376"/>
    <w:rsid w:val="00720E97"/>
    <w:rsid w:val="00724E5D"/>
    <w:rsid w:val="00766F78"/>
    <w:rsid w:val="00786087"/>
    <w:rsid w:val="00795323"/>
    <w:rsid w:val="007B4A9B"/>
    <w:rsid w:val="00810A8B"/>
    <w:rsid w:val="0081104D"/>
    <w:rsid w:val="00817910"/>
    <w:rsid w:val="0083365F"/>
    <w:rsid w:val="008462E3"/>
    <w:rsid w:val="008525DB"/>
    <w:rsid w:val="00860EDE"/>
    <w:rsid w:val="00881432"/>
    <w:rsid w:val="00895FDE"/>
    <w:rsid w:val="008A4E24"/>
    <w:rsid w:val="00903FAA"/>
    <w:rsid w:val="00904E59"/>
    <w:rsid w:val="00904F87"/>
    <w:rsid w:val="00905CD9"/>
    <w:rsid w:val="00924334"/>
    <w:rsid w:val="0093270F"/>
    <w:rsid w:val="00981EBF"/>
    <w:rsid w:val="009C1D2F"/>
    <w:rsid w:val="009D2C78"/>
    <w:rsid w:val="009E4228"/>
    <w:rsid w:val="009F0953"/>
    <w:rsid w:val="009F2B2E"/>
    <w:rsid w:val="00A03635"/>
    <w:rsid w:val="00A35154"/>
    <w:rsid w:val="00A53D5A"/>
    <w:rsid w:val="00A6652C"/>
    <w:rsid w:val="00A83807"/>
    <w:rsid w:val="00A848E5"/>
    <w:rsid w:val="00A84CBD"/>
    <w:rsid w:val="00A93283"/>
    <w:rsid w:val="00AB66EF"/>
    <w:rsid w:val="00AD0D8C"/>
    <w:rsid w:val="00AD382F"/>
    <w:rsid w:val="00AF2AFD"/>
    <w:rsid w:val="00B031E4"/>
    <w:rsid w:val="00B11459"/>
    <w:rsid w:val="00B25324"/>
    <w:rsid w:val="00B25B3B"/>
    <w:rsid w:val="00B4037B"/>
    <w:rsid w:val="00B7304D"/>
    <w:rsid w:val="00B8208D"/>
    <w:rsid w:val="00B85513"/>
    <w:rsid w:val="00BD429B"/>
    <w:rsid w:val="00BE1A03"/>
    <w:rsid w:val="00C03D78"/>
    <w:rsid w:val="00C15BEB"/>
    <w:rsid w:val="00C24D4E"/>
    <w:rsid w:val="00C6282E"/>
    <w:rsid w:val="00C759C1"/>
    <w:rsid w:val="00C7728F"/>
    <w:rsid w:val="00C92A43"/>
    <w:rsid w:val="00C965BA"/>
    <w:rsid w:val="00CA158D"/>
    <w:rsid w:val="00CB63A0"/>
    <w:rsid w:val="00CC1351"/>
    <w:rsid w:val="00CC7DEC"/>
    <w:rsid w:val="00CC7EA8"/>
    <w:rsid w:val="00CD68D7"/>
    <w:rsid w:val="00CE2C45"/>
    <w:rsid w:val="00CF4F62"/>
    <w:rsid w:val="00D07E41"/>
    <w:rsid w:val="00D30B72"/>
    <w:rsid w:val="00D42A7E"/>
    <w:rsid w:val="00D42B52"/>
    <w:rsid w:val="00D51B2C"/>
    <w:rsid w:val="00D64EAF"/>
    <w:rsid w:val="00DB3EDD"/>
    <w:rsid w:val="00DC2554"/>
    <w:rsid w:val="00DD7AE3"/>
    <w:rsid w:val="00DF0877"/>
    <w:rsid w:val="00E008CF"/>
    <w:rsid w:val="00E01B78"/>
    <w:rsid w:val="00E14609"/>
    <w:rsid w:val="00E432E9"/>
    <w:rsid w:val="00E52CC4"/>
    <w:rsid w:val="00E8609C"/>
    <w:rsid w:val="00F061B6"/>
    <w:rsid w:val="00F2444C"/>
    <w:rsid w:val="00F471D9"/>
    <w:rsid w:val="00F63854"/>
    <w:rsid w:val="00F76B53"/>
    <w:rsid w:val="00F90B0D"/>
    <w:rsid w:val="00F9577F"/>
    <w:rsid w:val="00FB7420"/>
    <w:rsid w:val="00FC0B4A"/>
    <w:rsid w:val="00FD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57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FB74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FB74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FB7420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FB742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FB74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FB742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28F"/>
  </w:style>
  <w:style w:type="paragraph" w:styleId="Footer">
    <w:name w:val="footer"/>
    <w:basedOn w:val="Normal"/>
    <w:link w:val="FooterChar"/>
    <w:uiPriority w:val="99"/>
    <w:unhideWhenUsed/>
    <w:rsid w:val="00C77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28F"/>
  </w:style>
  <w:style w:type="paragraph" w:customStyle="1" w:styleId="returnaddress">
    <w:name w:val="return address"/>
    <w:basedOn w:val="Header"/>
    <w:link w:val="returnaddressChar"/>
    <w:qFormat/>
    <w:rsid w:val="00C7728F"/>
    <w:pPr>
      <w:tabs>
        <w:tab w:val="clear" w:pos="4680"/>
        <w:tab w:val="clear" w:pos="9360"/>
        <w:tab w:val="center" w:pos="4320"/>
        <w:tab w:val="right" w:pos="8640"/>
      </w:tabs>
      <w:spacing w:line="200" w:lineRule="exact"/>
    </w:pPr>
    <w:rPr>
      <w:rFonts w:ascii="Trebuchet MS" w:eastAsia="MS Mincho" w:hAnsi="Trebuchet MS"/>
      <w:color w:val="595959"/>
      <w:sz w:val="16"/>
      <w:szCs w:val="24"/>
    </w:rPr>
  </w:style>
  <w:style w:type="character" w:customStyle="1" w:styleId="returnaddressChar">
    <w:name w:val="return address Char"/>
    <w:link w:val="returnaddress"/>
    <w:rsid w:val="00C7728F"/>
    <w:rPr>
      <w:rFonts w:ascii="Trebuchet MS" w:eastAsia="MS Mincho" w:hAnsi="Trebuchet MS" w:cs="Times New Roman"/>
      <w:color w:val="595959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FB742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51B2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1B2C"/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rsid w:val="00E52CC4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52CC4"/>
    <w:rPr>
      <w:rFonts w:ascii="Times New Roman" w:eastAsia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F63854"/>
    <w:rPr>
      <w:vertAlign w:val="superscript"/>
    </w:rPr>
  </w:style>
  <w:style w:type="paragraph" w:styleId="BodyText">
    <w:name w:val="Body Text"/>
    <w:basedOn w:val="Normal"/>
    <w:link w:val="BodyTextChar"/>
    <w:rsid w:val="00F6385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63854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8DF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qFormat/>
    <w:rsid w:val="005C02F3"/>
    <w:rPr>
      <w:b/>
      <w:bCs/>
    </w:rPr>
  </w:style>
  <w:style w:type="paragraph" w:styleId="ListParagraph">
    <w:name w:val="List Paragraph"/>
    <w:basedOn w:val="Normal"/>
    <w:uiPriority w:val="34"/>
    <w:qFormat/>
    <w:rsid w:val="002067AB"/>
    <w:pPr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67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7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7A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B7420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B7420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FB7420"/>
    <w:rPr>
      <w:rFonts w:ascii="Arial" w:eastAsia="Arial" w:hAnsi="Arial" w:cs="Arial"/>
      <w:b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B742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B7420"/>
    <w:rPr>
      <w:rFonts w:ascii="Times New Roman" w:eastAsia="Times New Roman" w:hAnsi="Times New Roman" w:cs="Times New Roman"/>
      <w:b/>
    </w:rPr>
  </w:style>
  <w:style w:type="character" w:customStyle="1" w:styleId="Heading6Char">
    <w:name w:val="Heading 6 Char"/>
    <w:basedOn w:val="DefaultParagraphFont"/>
    <w:link w:val="Heading6"/>
    <w:rsid w:val="00FB7420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rsid w:val="00FB74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FB7420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FB74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B7420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m9016856476027692197m-8604325058657021762msolistparagraph">
    <w:name w:val="m_9016856476027692197m_-8604325058657021762msolistparagraph"/>
    <w:basedOn w:val="Normal"/>
    <w:rsid w:val="00FB7420"/>
    <w:pPr>
      <w:spacing w:before="100" w:beforeAutospacing="1" w:after="100" w:afterAutospacing="1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42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7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36F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x.colorado.gov/news-article/stakeholder-workgroup-meeting-foreign-source-income-and-corporate-subtraction-f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wH2HFlbE7ND9LxLurvIbp7X8dnoG65W8VDZ8TPrBRZ9EBKw/viewfor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93B7-06E6-4CB0-AC19-2601267C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2022-05-09T12:47:00Z</dcterms:created>
  <dcterms:modified xsi:type="dcterms:W3CDTF">2022-05-11T17:50:00Z</dcterms:modified>
</cp:coreProperties>
</file>