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5F995" w14:textId="77777777" w:rsidR="002067AB" w:rsidRPr="00D77022" w:rsidRDefault="002067AB" w:rsidP="000636F4">
      <w:pPr>
        <w:jc w:val="right"/>
        <w:rPr>
          <w:rFonts w:ascii="Arial" w:eastAsia="Arial" w:hAnsi="Arial" w:cs="Arial"/>
          <w:sz w:val="22"/>
          <w:szCs w:val="22"/>
        </w:rPr>
      </w:pPr>
    </w:p>
    <w:p w14:paraId="4DB4ACB5" w14:textId="079756A3" w:rsidR="002067AB" w:rsidRDefault="002067AB" w:rsidP="000636F4">
      <w:pPr>
        <w:jc w:val="center"/>
        <w:rPr>
          <w:rFonts w:ascii="Arial" w:eastAsia="Arial" w:hAnsi="Arial"/>
          <w:b/>
          <w:sz w:val="22"/>
          <w:u w:val="single"/>
        </w:rPr>
      </w:pPr>
      <w:r w:rsidRPr="000636F4">
        <w:rPr>
          <w:rFonts w:ascii="Arial" w:eastAsia="Arial" w:hAnsi="Arial"/>
          <w:b/>
          <w:sz w:val="22"/>
          <w:u w:val="single"/>
        </w:rPr>
        <w:t>AGENDA</w:t>
      </w:r>
    </w:p>
    <w:p w14:paraId="53E35FF7" w14:textId="77777777" w:rsidR="0072037C" w:rsidRPr="000636F4" w:rsidRDefault="0072037C" w:rsidP="000636F4">
      <w:pPr>
        <w:jc w:val="center"/>
        <w:rPr>
          <w:rFonts w:ascii="Arial" w:eastAsia="Arial" w:hAnsi="Arial"/>
          <w:b/>
          <w:sz w:val="22"/>
          <w:u w:val="single"/>
        </w:rPr>
      </w:pPr>
    </w:p>
    <w:p w14:paraId="275284F4" w14:textId="77777777" w:rsidR="002067AB" w:rsidRPr="000636F4" w:rsidRDefault="002067AB" w:rsidP="000636F4">
      <w:pPr>
        <w:jc w:val="center"/>
        <w:rPr>
          <w:rFonts w:ascii="Arial" w:eastAsia="Arial" w:hAnsi="Arial"/>
          <w:b/>
          <w:sz w:val="22"/>
          <w:u w:val="single"/>
        </w:rPr>
      </w:pPr>
    </w:p>
    <w:p w14:paraId="2B2678F2" w14:textId="5FB8445D" w:rsidR="00C569F1" w:rsidRDefault="008462E3" w:rsidP="00C569F1">
      <w:pPr>
        <w:shd w:val="clear" w:color="auto" w:fill="FFFFFF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Work</w:t>
      </w:r>
      <w:r w:rsidR="00A53D5A">
        <w:rPr>
          <w:rFonts w:ascii="Arial" w:eastAsia="Arial" w:hAnsi="Arial"/>
          <w:b/>
          <w:sz w:val="22"/>
        </w:rPr>
        <w:t>g</w:t>
      </w:r>
      <w:r>
        <w:rPr>
          <w:rFonts w:ascii="Arial" w:eastAsia="Arial" w:hAnsi="Arial"/>
          <w:b/>
          <w:sz w:val="22"/>
        </w:rPr>
        <w:t>roup</w:t>
      </w:r>
      <w:r w:rsidR="005A5570">
        <w:rPr>
          <w:rFonts w:ascii="Arial" w:eastAsia="Arial" w:hAnsi="Arial"/>
          <w:b/>
          <w:sz w:val="22"/>
        </w:rPr>
        <w:t xml:space="preserve"> on </w:t>
      </w:r>
      <w:r w:rsidR="00C569F1" w:rsidRPr="00C569F1">
        <w:rPr>
          <w:rFonts w:ascii="Arial" w:eastAsia="Arial" w:hAnsi="Arial"/>
          <w:b/>
          <w:sz w:val="22"/>
        </w:rPr>
        <w:t>SB22-032 Streamlined Sales Tax Licensing for Local Taxing Jurisdictions</w:t>
      </w:r>
    </w:p>
    <w:p w14:paraId="3B238C89" w14:textId="4EBF1038" w:rsidR="00C569F1" w:rsidRPr="00C569F1" w:rsidRDefault="00196729" w:rsidP="00C569F1">
      <w:pPr>
        <w:shd w:val="clear" w:color="auto" w:fill="FFFFFF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Local Taxing Jurisdictions’</w:t>
      </w:r>
      <w:r w:rsidR="00C569F1">
        <w:rPr>
          <w:rFonts w:ascii="Arial" w:eastAsia="Arial" w:hAnsi="Arial"/>
          <w:b/>
          <w:sz w:val="22"/>
        </w:rPr>
        <w:t xml:space="preserve"> Considerations</w:t>
      </w:r>
    </w:p>
    <w:p w14:paraId="7DFE9AFC" w14:textId="77777777" w:rsidR="0072037C" w:rsidRPr="000636F4" w:rsidRDefault="0072037C" w:rsidP="000636F4">
      <w:pPr>
        <w:tabs>
          <w:tab w:val="right" w:pos="9360"/>
        </w:tabs>
        <w:jc w:val="center"/>
        <w:rPr>
          <w:rFonts w:ascii="Arial" w:eastAsia="Arial" w:hAnsi="Arial"/>
          <w:sz w:val="22"/>
        </w:rPr>
      </w:pPr>
    </w:p>
    <w:p w14:paraId="370C8123" w14:textId="263D185B" w:rsidR="002067AB" w:rsidRPr="000636F4" w:rsidRDefault="00C569F1" w:rsidP="00C569F1">
      <w:pPr>
        <w:jc w:val="center"/>
        <w:rPr>
          <w:rFonts w:ascii="Arial" w:eastAsia="Arial" w:hAnsi="Arial"/>
          <w:sz w:val="22"/>
        </w:rPr>
      </w:pPr>
      <w:r w:rsidRPr="000636F4">
        <w:rPr>
          <w:rFonts w:ascii="Arial" w:eastAsia="Arial" w:hAnsi="Arial"/>
          <w:sz w:val="22"/>
        </w:rPr>
        <w:t>Colorado Department of Revenue</w:t>
      </w:r>
      <w:r w:rsidRPr="00BE74B5">
        <w:rPr>
          <w:rFonts w:ascii="Arial" w:eastAsia="Arial" w:hAnsi="Arial" w:cs="Arial"/>
          <w:sz w:val="22"/>
          <w:szCs w:val="22"/>
        </w:rPr>
        <w:t xml:space="preserve">   </w:t>
      </w:r>
    </w:p>
    <w:p w14:paraId="75C2EE6F" w14:textId="191268F3" w:rsidR="002067AB" w:rsidRPr="000636F4" w:rsidRDefault="00D433C3" w:rsidP="00C569F1">
      <w:pPr>
        <w:tabs>
          <w:tab w:val="right" w:pos="9360"/>
        </w:tabs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October 26, 2022 at 1:30</w:t>
      </w:r>
      <w:r w:rsidR="0072037C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PM</w:t>
      </w:r>
    </w:p>
    <w:p w14:paraId="4F5C218D" w14:textId="77777777" w:rsidR="0072037C" w:rsidRDefault="0072037C" w:rsidP="000636F4">
      <w:pPr>
        <w:tabs>
          <w:tab w:val="right" w:pos="936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5242068B" w14:textId="2B8CB081" w:rsidR="002067AB" w:rsidRPr="000636F4" w:rsidRDefault="002067AB" w:rsidP="000636F4">
      <w:pPr>
        <w:tabs>
          <w:tab w:val="right" w:pos="9360"/>
        </w:tabs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4A01E3D4" w14:textId="55F3030C" w:rsidR="002067AB" w:rsidRPr="00C569F1" w:rsidRDefault="002067AB" w:rsidP="002067AB">
      <w:pPr>
        <w:tabs>
          <w:tab w:val="right" w:pos="9360"/>
        </w:tabs>
        <w:rPr>
          <w:rFonts w:ascii="Arial" w:eastAsia="Arial" w:hAnsi="Arial" w:cs="Arial"/>
          <w:sz w:val="22"/>
          <w:szCs w:val="22"/>
        </w:rPr>
      </w:pPr>
      <w:r w:rsidRPr="00BE74B5">
        <w:rPr>
          <w:rFonts w:ascii="Arial" w:eastAsia="Arial" w:hAnsi="Arial" w:cs="Arial"/>
          <w:sz w:val="22"/>
          <w:szCs w:val="22"/>
        </w:rPr>
        <w:t xml:space="preserve">Call-in number: </w:t>
      </w:r>
      <w:r w:rsidR="00C569F1" w:rsidRPr="00613046">
        <w:rPr>
          <w:rFonts w:ascii="Arial" w:eastAsia="Arial" w:hAnsi="Arial" w:cs="Arial"/>
          <w:color w:val="222222"/>
          <w:sz w:val="22"/>
          <w:szCs w:val="22"/>
        </w:rPr>
        <w:t>1 (669) 900-6833</w:t>
      </w:r>
      <w:r w:rsidRPr="00C569F1">
        <w:rPr>
          <w:rFonts w:ascii="Arial" w:eastAsia="Arial" w:hAnsi="Arial" w:cs="Arial"/>
          <w:sz w:val="22"/>
          <w:szCs w:val="22"/>
        </w:rPr>
        <w:tab/>
        <w:t xml:space="preserve">    </w:t>
      </w:r>
    </w:p>
    <w:p w14:paraId="458E13FB" w14:textId="2237F182" w:rsidR="002067AB" w:rsidRPr="000636F4" w:rsidRDefault="002067AB" w:rsidP="000636F4">
      <w:pPr>
        <w:tabs>
          <w:tab w:val="right" w:pos="9360"/>
        </w:tabs>
        <w:rPr>
          <w:rFonts w:ascii="Arial" w:eastAsia="Arial" w:hAnsi="Arial"/>
          <w:sz w:val="22"/>
        </w:rPr>
      </w:pPr>
      <w:r w:rsidRPr="00C569F1">
        <w:rPr>
          <w:rFonts w:ascii="Arial" w:eastAsia="Arial" w:hAnsi="Arial" w:cs="Arial"/>
          <w:sz w:val="22"/>
          <w:szCs w:val="22"/>
        </w:rPr>
        <w:t>‬</w:t>
      </w:r>
      <w:r w:rsidR="00C569F1" w:rsidRPr="00C569F1">
        <w:rPr>
          <w:rFonts w:ascii="Arial" w:eastAsia="Arial" w:hAnsi="Arial" w:cs="Arial"/>
          <w:sz w:val="22"/>
          <w:szCs w:val="22"/>
        </w:rPr>
        <w:t>Meeting ID</w:t>
      </w:r>
      <w:r w:rsidRPr="00C569F1">
        <w:rPr>
          <w:rFonts w:ascii="Arial" w:eastAsia="Arial" w:hAnsi="Arial" w:cs="Arial"/>
          <w:sz w:val="22"/>
          <w:szCs w:val="22"/>
        </w:rPr>
        <w:t xml:space="preserve">:  </w:t>
      </w:r>
      <w:r w:rsidR="00931A0D" w:rsidRPr="00931A0D">
        <w:rPr>
          <w:rFonts w:ascii="Arial" w:eastAsia="Arial" w:hAnsi="Arial" w:cs="Arial"/>
          <w:color w:val="232333"/>
          <w:sz w:val="22"/>
          <w:szCs w:val="22"/>
          <w:highlight w:val="white"/>
        </w:rPr>
        <w:t>834 3867 5067</w:t>
      </w:r>
      <w:r>
        <w:rPr>
          <w:rFonts w:ascii="Arial" w:eastAsia="Arial" w:hAnsi="Arial" w:cs="Arial"/>
          <w:sz w:val="22"/>
          <w:szCs w:val="22"/>
        </w:rPr>
        <w:tab/>
      </w:r>
    </w:p>
    <w:p w14:paraId="76A16776" w14:textId="77777777" w:rsidR="002067AB" w:rsidRPr="00BE74B5" w:rsidRDefault="002067AB" w:rsidP="000636F4">
      <w:pPr>
        <w:rPr>
          <w:rFonts w:ascii="Arial" w:eastAsia="Arial" w:hAnsi="Arial" w:cs="Arial"/>
          <w:sz w:val="22"/>
          <w:szCs w:val="22"/>
        </w:rPr>
      </w:pPr>
    </w:p>
    <w:p w14:paraId="290B0D8F" w14:textId="63621AB3" w:rsidR="002067AB" w:rsidRDefault="002067AB" w:rsidP="00C81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 w:rsidRPr="00BE74B5">
        <w:rPr>
          <w:rFonts w:ascii="Arial" w:eastAsia="Arial" w:hAnsi="Arial" w:cs="Arial"/>
          <w:color w:val="222222"/>
          <w:sz w:val="22"/>
          <w:szCs w:val="22"/>
        </w:rPr>
        <w:t xml:space="preserve">The Colorado Department of Revenue, Division of Taxation, is convening a workgroup to discuss </w:t>
      </w:r>
      <w:r w:rsidR="00C8110E" w:rsidRPr="0072037C">
        <w:rPr>
          <w:rFonts w:ascii="Arial" w:eastAsia="Arial" w:hAnsi="Arial" w:cs="Arial"/>
          <w:color w:val="222222"/>
          <w:sz w:val="22"/>
          <w:szCs w:val="22"/>
        </w:rPr>
        <w:t>streamlining the application process for retail business licenses pursuant to</w:t>
      </w:r>
      <w:r w:rsidR="00C8110E" w:rsidRPr="0072037C">
        <w:rPr>
          <w:rFonts w:ascii="Arial" w:eastAsia="Arial" w:hAnsi="Arial" w:cs="Arial"/>
          <w:color w:val="1A191A"/>
          <w:sz w:val="22"/>
          <w:szCs w:val="22"/>
        </w:rPr>
        <w:t xml:space="preserve"> </w:t>
      </w:r>
      <w:hyperlink r:id="rId8">
        <w:r w:rsidR="00C8110E" w:rsidRPr="0072037C">
          <w:rPr>
            <w:rFonts w:ascii="Arial" w:eastAsia="Arial" w:hAnsi="Arial" w:cs="Arial"/>
            <w:color w:val="0000FF"/>
            <w:sz w:val="22"/>
            <w:szCs w:val="22"/>
            <w:u w:val="single"/>
          </w:rPr>
          <w:t>Senate Bill 22-032</w:t>
        </w:r>
      </w:hyperlink>
      <w:r w:rsidR="00C8110E" w:rsidRPr="0072037C">
        <w:rPr>
          <w:rFonts w:ascii="Arial" w:eastAsia="Arial" w:hAnsi="Arial" w:cs="Arial"/>
          <w:sz w:val="22"/>
          <w:szCs w:val="22"/>
        </w:rPr>
        <w:t>.</w:t>
      </w:r>
      <w:r w:rsidR="00C8110E" w:rsidRPr="0072037C">
        <w:rPr>
          <w:rFonts w:ascii="Arial" w:eastAsia="Arial" w:hAnsi="Arial" w:cs="Arial"/>
          <w:color w:val="1A191A"/>
          <w:sz w:val="22"/>
          <w:szCs w:val="22"/>
        </w:rPr>
        <w:t xml:space="preserve"> </w:t>
      </w:r>
      <w:r w:rsidR="00D433C3" w:rsidRPr="0072037C">
        <w:rPr>
          <w:rFonts w:ascii="Arial" w:eastAsia="Arial" w:hAnsi="Arial" w:cs="Arial"/>
          <w:color w:val="1A191A"/>
          <w:sz w:val="22"/>
          <w:szCs w:val="22"/>
        </w:rPr>
        <w:t>The bill requires the Department to collect sufficient information from retailers when retailers apply for or renew their state sales</w:t>
      </w:r>
      <w:bookmarkStart w:id="0" w:name="_GoBack"/>
      <w:bookmarkEnd w:id="0"/>
      <w:r w:rsidR="00D433C3" w:rsidRPr="0072037C">
        <w:rPr>
          <w:rFonts w:ascii="Arial" w:eastAsia="Arial" w:hAnsi="Arial" w:cs="Arial"/>
          <w:color w:val="1A191A"/>
          <w:sz w:val="22"/>
          <w:szCs w:val="22"/>
        </w:rPr>
        <w:t xml:space="preserve"> tax license and to make that information available to local taxing jurisdictions.  </w:t>
      </w:r>
      <w:r w:rsidR="006505D2" w:rsidRPr="0072037C">
        <w:rPr>
          <w:rFonts w:ascii="Arial" w:eastAsia="Arial" w:hAnsi="Arial" w:cs="Arial"/>
          <w:color w:val="1A191A"/>
          <w:sz w:val="22"/>
          <w:szCs w:val="22"/>
        </w:rPr>
        <w:t xml:space="preserve">The Department seeks feedback from local taxing jurisdictions regarding </w:t>
      </w:r>
      <w:r w:rsidR="006505D2" w:rsidRPr="0072037C">
        <w:rPr>
          <w:rFonts w:ascii="Arial" w:eastAsia="Arial" w:hAnsi="Arial" w:cs="Arial"/>
          <w:color w:val="000000"/>
          <w:sz w:val="22"/>
          <w:szCs w:val="22"/>
          <w:highlight w:val="white"/>
        </w:rPr>
        <w:t>what information to obtain</w:t>
      </w:r>
      <w:r w:rsidR="00D433C3" w:rsidRPr="0072037C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on the </w:t>
      </w:r>
      <w:hyperlink r:id="rId9">
        <w:r w:rsidR="00D433C3" w:rsidRPr="0072037C">
          <w:rPr>
            <w:rFonts w:ascii="Arial" w:eastAsia="Arial" w:hAnsi="Arial" w:cs="Arial"/>
            <w:color w:val="0000FF"/>
            <w:sz w:val="22"/>
            <w:szCs w:val="22"/>
            <w:highlight w:val="white"/>
            <w:u w:val="single"/>
          </w:rPr>
          <w:t>CR 0100</w:t>
        </w:r>
      </w:hyperlink>
      <w:r w:rsidR="006505D2" w:rsidRPr="0072037C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, </w:t>
      </w:r>
      <w:r w:rsidR="00D433C3" w:rsidRPr="0072037C">
        <w:rPr>
          <w:rFonts w:ascii="Arial" w:eastAsia="Arial" w:hAnsi="Arial" w:cs="Arial"/>
          <w:color w:val="000000"/>
          <w:sz w:val="22"/>
          <w:szCs w:val="22"/>
          <w:highlight w:val="white"/>
        </w:rPr>
        <w:t>and how to make the information available</w:t>
      </w:r>
      <w:r w:rsidR="006505D2" w:rsidRPr="0072037C">
        <w:rPr>
          <w:rFonts w:ascii="Arial" w:eastAsia="Arial" w:hAnsi="Arial" w:cs="Arial"/>
          <w:color w:val="000000"/>
          <w:sz w:val="22"/>
          <w:szCs w:val="22"/>
          <w:highlight w:val="white"/>
        </w:rPr>
        <w:t>.</w:t>
      </w:r>
    </w:p>
    <w:p w14:paraId="45A74022" w14:textId="77777777" w:rsidR="0072037C" w:rsidRPr="0072037C" w:rsidRDefault="0072037C" w:rsidP="00C81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2"/>
          <w:szCs w:val="22"/>
        </w:rPr>
      </w:pPr>
    </w:p>
    <w:p w14:paraId="3656DA34" w14:textId="77777777" w:rsidR="00C8110E" w:rsidRPr="00C8110E" w:rsidRDefault="00C8110E" w:rsidP="00C811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1"/>
          <w:szCs w:val="21"/>
        </w:rPr>
      </w:pPr>
    </w:p>
    <w:p w14:paraId="1D8A72C8" w14:textId="3C5442E6" w:rsidR="0072037C" w:rsidRPr="00BE74B5" w:rsidRDefault="002067AB" w:rsidP="000636F4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r w:rsidRPr="00BE74B5">
        <w:rPr>
          <w:rFonts w:ascii="Arial" w:eastAsia="Arial" w:hAnsi="Arial" w:cs="Arial"/>
          <w:sz w:val="22"/>
          <w:szCs w:val="22"/>
        </w:rPr>
        <w:t>In addition to other matters the Department may open for discussion, the following items are scheduled for consideration:</w:t>
      </w:r>
    </w:p>
    <w:p w14:paraId="1F4A3B45" w14:textId="77777777" w:rsidR="002067AB" w:rsidRPr="000636F4" w:rsidRDefault="002067AB" w:rsidP="000636F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/>
          <w:color w:val="000000"/>
          <w:sz w:val="22"/>
        </w:rPr>
      </w:pPr>
      <w:r w:rsidRPr="00BE74B5">
        <w:rPr>
          <w:rFonts w:ascii="Arial" w:eastAsia="Arial" w:hAnsi="Arial" w:cs="Arial"/>
          <w:color w:val="000000"/>
          <w:sz w:val="22"/>
          <w:szCs w:val="22"/>
        </w:rPr>
        <w:t>Welcome and Introductions</w:t>
      </w:r>
    </w:p>
    <w:p w14:paraId="7DD07C16" w14:textId="0A7B0683" w:rsidR="002067AB" w:rsidRPr="000636F4" w:rsidRDefault="00560304" w:rsidP="000636F4">
      <w:pPr>
        <w:numPr>
          <w:ilvl w:val="0"/>
          <w:numId w:val="26"/>
        </w:numPr>
        <w:spacing w:after="240" w:line="276" w:lineRule="auto"/>
        <w:jc w:val="both"/>
        <w:rPr>
          <w:rFonts w:ascii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 xml:space="preserve">Topics for Discussion. </w:t>
      </w:r>
      <w:r w:rsidR="00710376">
        <w:rPr>
          <w:rFonts w:ascii="Arial" w:eastAsia="Arial" w:hAnsi="Arial" w:cs="Arial"/>
          <w:sz w:val="22"/>
          <w:szCs w:val="22"/>
        </w:rPr>
        <w:t>The Department</w:t>
      </w:r>
      <w:r w:rsidR="005A5570">
        <w:rPr>
          <w:rFonts w:ascii="Arial" w:eastAsia="Arial" w:hAnsi="Arial" w:cs="Arial"/>
          <w:sz w:val="22"/>
          <w:szCs w:val="22"/>
        </w:rPr>
        <w:t xml:space="preserve"> intends to</w:t>
      </w:r>
      <w:r w:rsidR="002067AB" w:rsidRPr="00BE74B5">
        <w:rPr>
          <w:rFonts w:ascii="Arial" w:eastAsia="Arial" w:hAnsi="Arial" w:cs="Arial"/>
          <w:sz w:val="22"/>
          <w:szCs w:val="22"/>
        </w:rPr>
        <w:t xml:space="preserve"> seek input on specific topics, including those listed below</w:t>
      </w:r>
      <w:r w:rsidR="005A5570">
        <w:rPr>
          <w:rFonts w:ascii="Arial" w:eastAsia="Arial" w:hAnsi="Arial" w:cs="Arial"/>
          <w:sz w:val="22"/>
          <w:szCs w:val="22"/>
        </w:rPr>
        <w:t>, but</w:t>
      </w:r>
      <w:r w:rsidR="002067AB" w:rsidRPr="00BE74B5">
        <w:rPr>
          <w:rFonts w:ascii="Arial" w:eastAsia="Arial" w:hAnsi="Arial" w:cs="Arial"/>
          <w:sz w:val="22"/>
          <w:szCs w:val="22"/>
        </w:rPr>
        <w:t xml:space="preserve"> encourages </w:t>
      </w:r>
      <w:r w:rsidR="0000141C">
        <w:rPr>
          <w:rFonts w:ascii="Arial" w:eastAsia="Arial" w:hAnsi="Arial" w:cs="Arial"/>
          <w:sz w:val="22"/>
          <w:szCs w:val="22"/>
        </w:rPr>
        <w:t>attendees</w:t>
      </w:r>
      <w:r w:rsidR="002067AB" w:rsidRPr="00BE74B5">
        <w:rPr>
          <w:rFonts w:ascii="Arial" w:eastAsia="Arial" w:hAnsi="Arial" w:cs="Arial"/>
          <w:sz w:val="22"/>
          <w:szCs w:val="22"/>
        </w:rPr>
        <w:t xml:space="preserve"> to suggest additional topics for discussion.</w:t>
      </w:r>
    </w:p>
    <w:p w14:paraId="189402A9" w14:textId="63F74D8C" w:rsidR="00D433C3" w:rsidRDefault="00D433C3" w:rsidP="00C8110E">
      <w:pPr>
        <w:numPr>
          <w:ilvl w:val="1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information currently being collected through the state sales tax license application (</w:t>
      </w:r>
      <w:hyperlink r:id="rId10" w:history="1">
        <w:r w:rsidRPr="00D433C3">
          <w:rPr>
            <w:rStyle w:val="Hyperlink"/>
            <w:rFonts w:ascii="Arial" w:hAnsi="Arial" w:cs="Arial"/>
            <w:sz w:val="22"/>
            <w:szCs w:val="22"/>
          </w:rPr>
          <w:t>Form CR 0100</w:t>
        </w:r>
      </w:hyperlink>
      <w:r>
        <w:rPr>
          <w:rFonts w:ascii="Arial" w:hAnsi="Arial" w:cs="Arial"/>
          <w:sz w:val="22"/>
          <w:szCs w:val="22"/>
        </w:rPr>
        <w:t>) and renewal process is critical for local taxing jurisdictions to receive?  Is there critical information that is not currently being collected?</w:t>
      </w:r>
    </w:p>
    <w:p w14:paraId="2166D5F1" w14:textId="594E7B3F" w:rsidR="00D433C3" w:rsidRDefault="00D433C3" w:rsidP="00C8110E">
      <w:pPr>
        <w:numPr>
          <w:ilvl w:val="1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information that would be beneficial (but not critical), and is it currently being collected?</w:t>
      </w:r>
    </w:p>
    <w:p w14:paraId="32DB0CD5" w14:textId="19D780BB" w:rsidR="00D433C3" w:rsidRPr="0072037C" w:rsidRDefault="00D433C3" w:rsidP="00C8110E">
      <w:pPr>
        <w:numPr>
          <w:ilvl w:val="1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of data sharing capabilities and practices.</w:t>
      </w:r>
    </w:p>
    <w:p w14:paraId="51A1899A" w14:textId="7B723D87" w:rsidR="005C4AA3" w:rsidRPr="0072037C" w:rsidRDefault="0005234F" w:rsidP="00C8110E">
      <w:pPr>
        <w:numPr>
          <w:ilvl w:val="1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02124"/>
          <w:sz w:val="22"/>
          <w:szCs w:val="22"/>
        </w:rPr>
        <w:t>Can h</w:t>
      </w:r>
      <w:r w:rsidRPr="0005234F">
        <w:rPr>
          <w:rFonts w:ascii="Arial" w:hAnsi="Arial" w:cs="Arial"/>
          <w:color w:val="202124"/>
          <w:sz w:val="22"/>
          <w:szCs w:val="22"/>
        </w:rPr>
        <w:t>ome-rule cities'</w:t>
      </w:r>
      <w:r>
        <w:rPr>
          <w:rFonts w:ascii="Arial" w:hAnsi="Arial" w:cs="Arial"/>
          <w:color w:val="202124"/>
          <w:sz w:val="22"/>
          <w:szCs w:val="22"/>
        </w:rPr>
        <w:t xml:space="preserve"> that </w:t>
      </w:r>
      <w:r w:rsidRPr="0005234F">
        <w:rPr>
          <w:rFonts w:ascii="Arial" w:hAnsi="Arial" w:cs="Arial"/>
          <w:color w:val="202124"/>
          <w:sz w:val="22"/>
          <w:szCs w:val="22"/>
        </w:rPr>
        <w:t>receive retailer information from SUTS accept foreign addresses, which are formatted differently than U.S. addresses</w:t>
      </w:r>
      <w:r>
        <w:rPr>
          <w:rFonts w:ascii="Arial" w:hAnsi="Arial" w:cs="Arial"/>
          <w:color w:val="202124"/>
          <w:sz w:val="22"/>
          <w:szCs w:val="22"/>
        </w:rPr>
        <w:t>?</w:t>
      </w:r>
    </w:p>
    <w:p w14:paraId="68AF5BB4" w14:textId="74DB2D90" w:rsidR="00D433C3" w:rsidRPr="0005234F" w:rsidRDefault="00D433C3" w:rsidP="00C8110E">
      <w:pPr>
        <w:numPr>
          <w:ilvl w:val="1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Other concerns relating to administrative efficiency, retailer compliance, and collection of sales and use tax revenue with suggestions for how to address these concerns within the SB22-032 framework.</w:t>
      </w:r>
    </w:p>
    <w:p w14:paraId="134EAA4C" w14:textId="513A7E8C" w:rsidR="002067AB" w:rsidRPr="006505D2" w:rsidRDefault="00D433C3" w:rsidP="006505D2">
      <w:pPr>
        <w:numPr>
          <w:ilvl w:val="1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</w:t>
      </w:r>
      <w:r w:rsidR="006505D2">
        <w:rPr>
          <w:rFonts w:ascii="Arial" w:hAnsi="Arial" w:cs="Arial"/>
          <w:sz w:val="22"/>
          <w:szCs w:val="22"/>
        </w:rPr>
        <w:t>Workgroup</w:t>
      </w:r>
      <w:r w:rsidR="002067AB" w:rsidRPr="006505D2">
        <w:rPr>
          <w:rFonts w:ascii="Arial" w:hAnsi="Arial" w:cs="Arial"/>
          <w:sz w:val="22"/>
          <w:szCs w:val="22"/>
        </w:rPr>
        <w:t xml:space="preserve"> Input</w:t>
      </w:r>
      <w:r w:rsidR="005A5570" w:rsidRPr="006505D2">
        <w:rPr>
          <w:rFonts w:ascii="Arial" w:hAnsi="Arial" w:cs="Arial"/>
          <w:sz w:val="22"/>
          <w:szCs w:val="22"/>
        </w:rPr>
        <w:t xml:space="preserve"> </w:t>
      </w:r>
    </w:p>
    <w:p w14:paraId="183B6264" w14:textId="400A0B76" w:rsidR="00F76B53" w:rsidRPr="00981EBF" w:rsidRDefault="002067AB" w:rsidP="005D73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/>
          <w:color w:val="000000"/>
          <w:sz w:val="22"/>
        </w:rPr>
      </w:pPr>
      <w:r w:rsidRPr="00BE74B5">
        <w:rPr>
          <w:rFonts w:ascii="Arial" w:eastAsia="Arial" w:hAnsi="Arial" w:cs="Arial"/>
          <w:color w:val="000000"/>
          <w:sz w:val="22"/>
          <w:szCs w:val="22"/>
        </w:rPr>
        <w:t>Adjourn</w:t>
      </w:r>
    </w:p>
    <w:p w14:paraId="3F2FE1EB" w14:textId="77777777" w:rsidR="00981EBF" w:rsidRPr="005D7366" w:rsidRDefault="00981EBF" w:rsidP="00981EB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/>
          <w:color w:val="000000"/>
          <w:sz w:val="22"/>
        </w:rPr>
      </w:pPr>
    </w:p>
    <w:sectPr w:rsidR="00981EBF" w:rsidRPr="005D7366" w:rsidSect="000636F4">
      <w:headerReference w:type="default" r:id="rId11"/>
      <w:headerReference w:type="first" r:id="rId12"/>
      <w:pgSz w:w="12240" w:h="15840"/>
      <w:pgMar w:top="72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FE983" w14:textId="77777777" w:rsidR="00397C51" w:rsidRDefault="00397C51" w:rsidP="00C7728F">
      <w:r>
        <w:separator/>
      </w:r>
    </w:p>
  </w:endnote>
  <w:endnote w:type="continuationSeparator" w:id="0">
    <w:p w14:paraId="03027FF3" w14:textId="77777777" w:rsidR="00397C51" w:rsidRDefault="00397C51" w:rsidP="00C7728F">
      <w:r>
        <w:continuationSeparator/>
      </w:r>
    </w:p>
  </w:endnote>
  <w:endnote w:type="continuationNotice" w:id="1">
    <w:p w14:paraId="3B36273B" w14:textId="77777777" w:rsidR="00397C51" w:rsidRDefault="00397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147AE" w14:textId="77777777" w:rsidR="00397C51" w:rsidRDefault="00397C51" w:rsidP="00C7728F">
      <w:r>
        <w:separator/>
      </w:r>
    </w:p>
  </w:footnote>
  <w:footnote w:type="continuationSeparator" w:id="0">
    <w:p w14:paraId="4608561E" w14:textId="77777777" w:rsidR="00397C51" w:rsidRDefault="00397C51" w:rsidP="00C7728F">
      <w:r>
        <w:continuationSeparator/>
      </w:r>
    </w:p>
  </w:footnote>
  <w:footnote w:type="continuationNotice" w:id="1">
    <w:p w14:paraId="5005D40D" w14:textId="77777777" w:rsidR="00397C51" w:rsidRDefault="00397C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EFBC" w14:textId="77777777" w:rsidR="0060775B" w:rsidRPr="005D7366" w:rsidRDefault="0060775B" w:rsidP="005D7366">
    <w:pPr>
      <w:pStyle w:val="Header"/>
      <w:rPr>
        <w:rFonts w:ascii="Arial" w:hAnsi="Arial"/>
      </w:rPr>
    </w:pPr>
  </w:p>
  <w:p w14:paraId="638CEABE" w14:textId="77777777" w:rsidR="00364052" w:rsidRPr="005D7366" w:rsidRDefault="00364052" w:rsidP="005D7366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14A8" w14:textId="77777777" w:rsidR="00347522" w:rsidRDefault="00347522" w:rsidP="0078608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FACAE5" wp14:editId="154669E4">
          <wp:simplePos x="0" y="0"/>
          <wp:positionH relativeFrom="column">
            <wp:posOffset>40787</wp:posOffset>
          </wp:positionH>
          <wp:positionV relativeFrom="paragraph">
            <wp:posOffset>0</wp:posOffset>
          </wp:positionV>
          <wp:extent cx="2564130" cy="488950"/>
          <wp:effectExtent l="0" t="0" r="7620" b="6350"/>
          <wp:wrapNone/>
          <wp:docPr id="1" name="Picture 1" descr="co_dor_div_tax_rgb_l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_dor_div_tax_rgb_ltr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13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770EE" w14:textId="77777777" w:rsidR="00347522" w:rsidRDefault="00347522" w:rsidP="00786087">
    <w:pPr>
      <w:pStyle w:val="Header"/>
    </w:pPr>
  </w:p>
  <w:p w14:paraId="25345CFD" w14:textId="57F1BD8F" w:rsidR="00347522" w:rsidRDefault="00347522" w:rsidP="00786087">
    <w:pPr>
      <w:pStyle w:val="Header"/>
    </w:pPr>
  </w:p>
  <w:p w14:paraId="64E0196B" w14:textId="7001ED90" w:rsidR="00347522" w:rsidRDefault="00C92A43" w:rsidP="007860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DB2BBD" wp14:editId="20528C22">
              <wp:simplePos x="0" y="0"/>
              <wp:positionH relativeFrom="column">
                <wp:posOffset>1164590</wp:posOffset>
              </wp:positionH>
              <wp:positionV relativeFrom="paragraph">
                <wp:posOffset>57785</wp:posOffset>
              </wp:positionV>
              <wp:extent cx="1708785" cy="680085"/>
              <wp:effectExtent l="0" t="0" r="5715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7056E" w14:textId="71B8E759" w:rsidR="00C92A43" w:rsidRDefault="00C92A43" w:rsidP="00C92A43">
                          <w:pPr>
                            <w:spacing w:line="200" w:lineRule="auto"/>
                            <w:ind w:left="9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6"/>
                            </w:rPr>
                            <w:t xml:space="preserve">Office of Tax Policy </w:t>
                          </w:r>
                        </w:p>
                        <w:p w14:paraId="4CE82D9E" w14:textId="77777777" w:rsidR="00C92A43" w:rsidRDefault="00C92A43" w:rsidP="00C92A43">
                          <w:pPr>
                            <w:spacing w:line="200" w:lineRule="auto"/>
                            <w:ind w:left="9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6"/>
                            </w:rPr>
                            <w:t>P.O. Box 17087</w:t>
                          </w:r>
                        </w:p>
                        <w:p w14:paraId="022AEC88" w14:textId="77777777" w:rsidR="00C92A43" w:rsidRDefault="00C92A43" w:rsidP="00C92A43">
                          <w:pPr>
                            <w:spacing w:line="200" w:lineRule="auto"/>
                            <w:ind w:left="9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6"/>
                            </w:rPr>
                            <w:t>Denver, CO 80217-0087</w:t>
                          </w:r>
                        </w:p>
                        <w:p w14:paraId="2F8E7C76" w14:textId="77777777" w:rsidR="00C92A43" w:rsidRDefault="00C92A43" w:rsidP="00C92A43">
                          <w:pPr>
                            <w:pStyle w:val="returnaddress"/>
                            <w:ind w:left="90"/>
                            <w:rPr>
                              <w:rFonts w:eastAsia="Trebuchet MS" w:cs="Trebuchet MS"/>
                              <w:color w:val="000000"/>
                            </w:rPr>
                          </w:pPr>
                        </w:p>
                        <w:p w14:paraId="20AE9D52" w14:textId="57749BEB" w:rsidR="00786087" w:rsidRPr="009902F2" w:rsidRDefault="00C92A43" w:rsidP="00C92A43">
                          <w:pPr>
                            <w:pStyle w:val="returnaddress"/>
                            <w:ind w:left="90"/>
                            <w:rPr>
                              <w:b/>
                              <w:color w:val="auto"/>
                            </w:rPr>
                          </w:pPr>
                          <w:proofErr w:type="spellStart"/>
                          <w:r>
                            <w:rPr>
                              <w:rFonts w:eastAsia="Trebuchet MS" w:cs="Trebuchet MS"/>
                              <w:color w:val="000000"/>
                            </w:rPr>
                            <w:t>dor_taxpolicy@state.co.us</w:t>
                          </w:r>
                          <w:proofErr w:type="spellEnd"/>
                        </w:p>
                        <w:p w14:paraId="65D60C1B" w14:textId="77777777" w:rsidR="00786087" w:rsidRPr="009902F2" w:rsidRDefault="00786087" w:rsidP="00786087">
                          <w:pPr>
                            <w:pStyle w:val="Header"/>
                            <w:ind w:left="9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B2B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1.7pt;margin-top:4.55pt;width:134.55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" filled="f" stroked="f">
              <v:textbox inset="0,9.36pt,0,0">
                <w:txbxContent>
                  <w:p w14:paraId="6E87056E" w14:textId="71B8E759" w:rsidR="00C92A43" w:rsidRDefault="00C92A43" w:rsidP="00C92A43">
                    <w:pPr>
                      <w:spacing w:line="200" w:lineRule="auto"/>
                      <w:ind w:left="9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6"/>
                      </w:rPr>
                      <w:t xml:space="preserve">Office of Tax Policy </w:t>
                    </w:r>
                  </w:p>
                  <w:p w14:paraId="4CE82D9E" w14:textId="77777777" w:rsidR="00C92A43" w:rsidRDefault="00C92A43" w:rsidP="00C92A43">
                    <w:pPr>
                      <w:spacing w:line="200" w:lineRule="auto"/>
                      <w:ind w:left="9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6"/>
                      </w:rPr>
                      <w:t>P.O. Box 17087</w:t>
                    </w:r>
                  </w:p>
                  <w:p w14:paraId="022AEC88" w14:textId="77777777" w:rsidR="00C92A43" w:rsidRDefault="00C92A43" w:rsidP="00C92A43">
                    <w:pPr>
                      <w:spacing w:line="200" w:lineRule="auto"/>
                      <w:ind w:left="9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6"/>
                      </w:rPr>
                      <w:t>Denver, CO 80217-0087</w:t>
                    </w:r>
                  </w:p>
                  <w:p w14:paraId="2F8E7C76" w14:textId="77777777" w:rsidR="00C92A43" w:rsidRDefault="00C92A43" w:rsidP="00C92A43">
                    <w:pPr>
                      <w:pStyle w:val="returnaddress"/>
                      <w:ind w:left="90"/>
                      <w:rPr>
                        <w:rFonts w:eastAsia="Trebuchet MS" w:cs="Trebuchet MS"/>
                        <w:color w:val="000000"/>
                      </w:rPr>
                    </w:pPr>
                  </w:p>
                  <w:p w14:paraId="20AE9D52" w14:textId="57749BEB" w:rsidR="00786087" w:rsidRPr="009902F2" w:rsidRDefault="00C92A43" w:rsidP="00C92A43">
                    <w:pPr>
                      <w:pStyle w:val="returnaddress"/>
                      <w:ind w:left="90"/>
                      <w:rPr>
                        <w:b/>
                        <w:color w:val="auto"/>
                      </w:rPr>
                    </w:pPr>
                    <w:proofErr w:type="spellStart"/>
                    <w:r>
                      <w:rPr>
                        <w:rFonts w:eastAsia="Trebuchet MS" w:cs="Trebuchet MS"/>
                        <w:color w:val="000000"/>
                      </w:rPr>
                      <w:t>dor_taxpolicy@state.co.us</w:t>
                    </w:r>
                    <w:proofErr w:type="spellEnd"/>
                  </w:p>
                  <w:p w14:paraId="65D60C1B" w14:textId="77777777" w:rsidR="00786087" w:rsidRPr="009902F2" w:rsidRDefault="00786087" w:rsidP="00786087">
                    <w:pPr>
                      <w:pStyle w:val="Header"/>
                      <w:ind w:left="9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43C10F7" w14:textId="77777777" w:rsidR="00347522" w:rsidRDefault="00347522" w:rsidP="00786087">
    <w:pPr>
      <w:pStyle w:val="Header"/>
    </w:pPr>
  </w:p>
  <w:p w14:paraId="0F638736" w14:textId="77777777" w:rsidR="00786087" w:rsidRDefault="00786087" w:rsidP="00786087">
    <w:pPr>
      <w:pStyle w:val="Header"/>
    </w:pPr>
    <w:r>
      <w:t xml:space="preserve"> </w:t>
    </w:r>
  </w:p>
  <w:p w14:paraId="7846CDEC" w14:textId="77777777" w:rsidR="00C7728F" w:rsidRDefault="00C7728F" w:rsidP="00C7728F">
    <w:pPr>
      <w:pStyle w:val="Header"/>
    </w:pPr>
  </w:p>
  <w:p w14:paraId="4F56D67D" w14:textId="77777777" w:rsidR="00817910" w:rsidRDefault="00817910" w:rsidP="00C7728F">
    <w:pPr>
      <w:pStyle w:val="Header"/>
    </w:pPr>
  </w:p>
  <w:p w14:paraId="516F47B6" w14:textId="77777777" w:rsidR="00D07E41" w:rsidRPr="000636F4" w:rsidRDefault="00D07E41" w:rsidP="00063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857"/>
    <w:multiLevelType w:val="hybridMultilevel"/>
    <w:tmpl w:val="E9DC2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16E43"/>
    <w:multiLevelType w:val="hybridMultilevel"/>
    <w:tmpl w:val="A240E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D7842"/>
    <w:multiLevelType w:val="hybridMultilevel"/>
    <w:tmpl w:val="E03AAA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F54085"/>
    <w:multiLevelType w:val="multilevel"/>
    <w:tmpl w:val="EF5E8A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955A8C"/>
    <w:multiLevelType w:val="hybridMultilevel"/>
    <w:tmpl w:val="1FB4B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A1B36"/>
    <w:multiLevelType w:val="hybridMultilevel"/>
    <w:tmpl w:val="71901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D781C"/>
    <w:multiLevelType w:val="multilevel"/>
    <w:tmpl w:val="31A29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2C545334"/>
    <w:multiLevelType w:val="hybridMultilevel"/>
    <w:tmpl w:val="62B65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3E549A"/>
    <w:multiLevelType w:val="hybridMultilevel"/>
    <w:tmpl w:val="AE440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7462D3"/>
    <w:multiLevelType w:val="hybridMultilevel"/>
    <w:tmpl w:val="2F808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27067"/>
    <w:multiLevelType w:val="hybridMultilevel"/>
    <w:tmpl w:val="CD584E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0F4BC9"/>
    <w:multiLevelType w:val="hybridMultilevel"/>
    <w:tmpl w:val="27902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6B5228"/>
    <w:multiLevelType w:val="hybridMultilevel"/>
    <w:tmpl w:val="929E2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02187"/>
    <w:multiLevelType w:val="hybridMultilevel"/>
    <w:tmpl w:val="FF9CB0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995734"/>
    <w:multiLevelType w:val="hybridMultilevel"/>
    <w:tmpl w:val="63AAD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76F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5F27A7C"/>
    <w:multiLevelType w:val="hybridMultilevel"/>
    <w:tmpl w:val="5FB4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99521D"/>
    <w:multiLevelType w:val="hybridMultilevel"/>
    <w:tmpl w:val="AB50B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CA607E"/>
    <w:multiLevelType w:val="multilevel"/>
    <w:tmpl w:val="19C623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3D82CE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C56E76"/>
    <w:multiLevelType w:val="multilevel"/>
    <w:tmpl w:val="D7045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7D816B9"/>
    <w:multiLevelType w:val="hybridMultilevel"/>
    <w:tmpl w:val="E7E60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15A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BF56DA1"/>
    <w:multiLevelType w:val="hybridMultilevel"/>
    <w:tmpl w:val="F4E22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03952"/>
    <w:multiLevelType w:val="hybridMultilevel"/>
    <w:tmpl w:val="D506C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8E0621"/>
    <w:multiLevelType w:val="hybridMultilevel"/>
    <w:tmpl w:val="B0206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3C2679"/>
    <w:multiLevelType w:val="hybridMultilevel"/>
    <w:tmpl w:val="E182F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24A8B"/>
    <w:multiLevelType w:val="hybridMultilevel"/>
    <w:tmpl w:val="E31A1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0F4D45"/>
    <w:multiLevelType w:val="hybridMultilevel"/>
    <w:tmpl w:val="BF62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90"/>
    <w:multiLevelType w:val="hybridMultilevel"/>
    <w:tmpl w:val="7FAEA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815ED1"/>
    <w:multiLevelType w:val="multilevel"/>
    <w:tmpl w:val="78E8F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5"/>
  </w:num>
  <w:num w:numId="3">
    <w:abstractNumId w:val="0"/>
  </w:num>
  <w:num w:numId="4">
    <w:abstractNumId w:val="9"/>
  </w:num>
  <w:num w:numId="5">
    <w:abstractNumId w:val="29"/>
  </w:num>
  <w:num w:numId="6">
    <w:abstractNumId w:val="4"/>
  </w:num>
  <w:num w:numId="7">
    <w:abstractNumId w:val="22"/>
  </w:num>
  <w:num w:numId="8">
    <w:abstractNumId w:val="12"/>
  </w:num>
  <w:num w:numId="9">
    <w:abstractNumId w:val="25"/>
  </w:num>
  <w:num w:numId="10">
    <w:abstractNumId w:val="28"/>
  </w:num>
  <w:num w:numId="11">
    <w:abstractNumId w:val="19"/>
  </w:num>
  <w:num w:numId="12">
    <w:abstractNumId w:val="15"/>
  </w:num>
  <w:num w:numId="13">
    <w:abstractNumId w:val="14"/>
  </w:num>
  <w:num w:numId="14">
    <w:abstractNumId w:val="26"/>
  </w:num>
  <w:num w:numId="15">
    <w:abstractNumId w:val="16"/>
  </w:num>
  <w:num w:numId="16">
    <w:abstractNumId w:val="13"/>
  </w:num>
  <w:num w:numId="17">
    <w:abstractNumId w:val="23"/>
  </w:num>
  <w:num w:numId="18">
    <w:abstractNumId w:val="11"/>
  </w:num>
  <w:num w:numId="19">
    <w:abstractNumId w:val="8"/>
  </w:num>
  <w:num w:numId="20">
    <w:abstractNumId w:val="1"/>
  </w:num>
  <w:num w:numId="21">
    <w:abstractNumId w:val="2"/>
  </w:num>
  <w:num w:numId="22">
    <w:abstractNumId w:val="10"/>
  </w:num>
  <w:num w:numId="23">
    <w:abstractNumId w:val="24"/>
  </w:num>
  <w:num w:numId="24">
    <w:abstractNumId w:val="17"/>
  </w:num>
  <w:num w:numId="25">
    <w:abstractNumId w:val="27"/>
  </w:num>
  <w:num w:numId="26">
    <w:abstractNumId w:val="6"/>
  </w:num>
  <w:num w:numId="27">
    <w:abstractNumId w:val="18"/>
  </w:num>
  <w:num w:numId="28">
    <w:abstractNumId w:val="3"/>
  </w:num>
  <w:num w:numId="29">
    <w:abstractNumId w:val="20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4C"/>
    <w:rsid w:val="0000141C"/>
    <w:rsid w:val="00020FBA"/>
    <w:rsid w:val="00031D61"/>
    <w:rsid w:val="0005234F"/>
    <w:rsid w:val="00052C4C"/>
    <w:rsid w:val="000636F4"/>
    <w:rsid w:val="000808F6"/>
    <w:rsid w:val="0008112E"/>
    <w:rsid w:val="00081632"/>
    <w:rsid w:val="00086FC2"/>
    <w:rsid w:val="000B5A2D"/>
    <w:rsid w:val="000E2381"/>
    <w:rsid w:val="000F1433"/>
    <w:rsid w:val="00122EB9"/>
    <w:rsid w:val="001276CC"/>
    <w:rsid w:val="00150521"/>
    <w:rsid w:val="00191B54"/>
    <w:rsid w:val="00196729"/>
    <w:rsid w:val="001C3A73"/>
    <w:rsid w:val="001D3BA8"/>
    <w:rsid w:val="002067AB"/>
    <w:rsid w:val="002244D7"/>
    <w:rsid w:val="00247D62"/>
    <w:rsid w:val="002835B2"/>
    <w:rsid w:val="002F6CE0"/>
    <w:rsid w:val="003271CB"/>
    <w:rsid w:val="003348DF"/>
    <w:rsid w:val="00347522"/>
    <w:rsid w:val="00364052"/>
    <w:rsid w:val="0037330A"/>
    <w:rsid w:val="00397C51"/>
    <w:rsid w:val="003A0D29"/>
    <w:rsid w:val="003A0EF6"/>
    <w:rsid w:val="003B6223"/>
    <w:rsid w:val="003C1C8F"/>
    <w:rsid w:val="003D2594"/>
    <w:rsid w:val="003D4BEE"/>
    <w:rsid w:val="00422636"/>
    <w:rsid w:val="00434173"/>
    <w:rsid w:val="004419B9"/>
    <w:rsid w:val="00460A1D"/>
    <w:rsid w:val="00474D76"/>
    <w:rsid w:val="004856EA"/>
    <w:rsid w:val="004B14C9"/>
    <w:rsid w:val="004C7716"/>
    <w:rsid w:val="004F010F"/>
    <w:rsid w:val="00531315"/>
    <w:rsid w:val="0055250E"/>
    <w:rsid w:val="00560304"/>
    <w:rsid w:val="00586DE7"/>
    <w:rsid w:val="00590933"/>
    <w:rsid w:val="005A403A"/>
    <w:rsid w:val="005A5498"/>
    <w:rsid w:val="005A5570"/>
    <w:rsid w:val="005C02F3"/>
    <w:rsid w:val="005C4AA3"/>
    <w:rsid w:val="005D1BFB"/>
    <w:rsid w:val="005D7366"/>
    <w:rsid w:val="005E24BE"/>
    <w:rsid w:val="00602ED9"/>
    <w:rsid w:val="0060775B"/>
    <w:rsid w:val="00610658"/>
    <w:rsid w:val="00613046"/>
    <w:rsid w:val="0064524F"/>
    <w:rsid w:val="006505D2"/>
    <w:rsid w:val="00651A0F"/>
    <w:rsid w:val="006666FF"/>
    <w:rsid w:val="006753CD"/>
    <w:rsid w:val="00690D0E"/>
    <w:rsid w:val="00693F02"/>
    <w:rsid w:val="006A27C1"/>
    <w:rsid w:val="006C5955"/>
    <w:rsid w:val="006E54B2"/>
    <w:rsid w:val="006F314B"/>
    <w:rsid w:val="00710376"/>
    <w:rsid w:val="0072037C"/>
    <w:rsid w:val="00720E97"/>
    <w:rsid w:val="00724E5D"/>
    <w:rsid w:val="00766F78"/>
    <w:rsid w:val="00786087"/>
    <w:rsid w:val="00795323"/>
    <w:rsid w:val="007B4A9B"/>
    <w:rsid w:val="00810A8B"/>
    <w:rsid w:val="0081104D"/>
    <w:rsid w:val="00817910"/>
    <w:rsid w:val="0083365F"/>
    <w:rsid w:val="008462E3"/>
    <w:rsid w:val="008525DB"/>
    <w:rsid w:val="00860EDE"/>
    <w:rsid w:val="00881432"/>
    <w:rsid w:val="00895FDE"/>
    <w:rsid w:val="008A4E24"/>
    <w:rsid w:val="00903FAA"/>
    <w:rsid w:val="00904E59"/>
    <w:rsid w:val="00904F87"/>
    <w:rsid w:val="00905CD9"/>
    <w:rsid w:val="00924334"/>
    <w:rsid w:val="00931A0D"/>
    <w:rsid w:val="0093270F"/>
    <w:rsid w:val="00981EBF"/>
    <w:rsid w:val="009C1D2F"/>
    <w:rsid w:val="009D2C78"/>
    <w:rsid w:val="009E4228"/>
    <w:rsid w:val="009F0953"/>
    <w:rsid w:val="009F2B2E"/>
    <w:rsid w:val="00A03635"/>
    <w:rsid w:val="00A53D5A"/>
    <w:rsid w:val="00A6652C"/>
    <w:rsid w:val="00A83807"/>
    <w:rsid w:val="00A848E5"/>
    <w:rsid w:val="00A93283"/>
    <w:rsid w:val="00AB66EF"/>
    <w:rsid w:val="00AD0D8C"/>
    <w:rsid w:val="00AD382F"/>
    <w:rsid w:val="00AF2AFD"/>
    <w:rsid w:val="00B031E4"/>
    <w:rsid w:val="00B11459"/>
    <w:rsid w:val="00B25324"/>
    <w:rsid w:val="00B25B3B"/>
    <w:rsid w:val="00B4037B"/>
    <w:rsid w:val="00B8208D"/>
    <w:rsid w:val="00B85513"/>
    <w:rsid w:val="00BD429B"/>
    <w:rsid w:val="00BE1A03"/>
    <w:rsid w:val="00C03D78"/>
    <w:rsid w:val="00C15BEB"/>
    <w:rsid w:val="00C24D4E"/>
    <w:rsid w:val="00C569F1"/>
    <w:rsid w:val="00C6282E"/>
    <w:rsid w:val="00C7728F"/>
    <w:rsid w:val="00C8110E"/>
    <w:rsid w:val="00C92A43"/>
    <w:rsid w:val="00C965BA"/>
    <w:rsid w:val="00CA158D"/>
    <w:rsid w:val="00CB63A0"/>
    <w:rsid w:val="00CC1351"/>
    <w:rsid w:val="00CC7DEC"/>
    <w:rsid w:val="00CC7EA8"/>
    <w:rsid w:val="00CD68D7"/>
    <w:rsid w:val="00CE2C45"/>
    <w:rsid w:val="00CF4F62"/>
    <w:rsid w:val="00D07E41"/>
    <w:rsid w:val="00D30B72"/>
    <w:rsid w:val="00D42A7E"/>
    <w:rsid w:val="00D433C3"/>
    <w:rsid w:val="00D51B2C"/>
    <w:rsid w:val="00D64EAF"/>
    <w:rsid w:val="00D9437A"/>
    <w:rsid w:val="00DB3EDD"/>
    <w:rsid w:val="00DC2554"/>
    <w:rsid w:val="00DC4AFB"/>
    <w:rsid w:val="00DD7AE3"/>
    <w:rsid w:val="00DF0877"/>
    <w:rsid w:val="00E008CF"/>
    <w:rsid w:val="00E01B78"/>
    <w:rsid w:val="00E14609"/>
    <w:rsid w:val="00E52CC4"/>
    <w:rsid w:val="00E8609C"/>
    <w:rsid w:val="00F2444C"/>
    <w:rsid w:val="00F471D9"/>
    <w:rsid w:val="00F63854"/>
    <w:rsid w:val="00F76B53"/>
    <w:rsid w:val="00F7706C"/>
    <w:rsid w:val="00F90B0D"/>
    <w:rsid w:val="00F9577F"/>
    <w:rsid w:val="00FB7420"/>
    <w:rsid w:val="00FC0B4A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57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FB74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FB74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FB742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FB74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FB74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FB742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28F"/>
  </w:style>
  <w:style w:type="paragraph" w:styleId="Footer">
    <w:name w:val="footer"/>
    <w:basedOn w:val="Normal"/>
    <w:link w:val="FooterChar"/>
    <w:uiPriority w:val="99"/>
    <w:unhideWhenUsed/>
    <w:rsid w:val="00C77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28F"/>
  </w:style>
  <w:style w:type="paragraph" w:customStyle="1" w:styleId="returnaddress">
    <w:name w:val="return address"/>
    <w:basedOn w:val="Header"/>
    <w:link w:val="returnaddressChar"/>
    <w:qFormat/>
    <w:rsid w:val="00C7728F"/>
    <w:pPr>
      <w:tabs>
        <w:tab w:val="clear" w:pos="4680"/>
        <w:tab w:val="clear" w:pos="9360"/>
        <w:tab w:val="center" w:pos="4320"/>
        <w:tab w:val="right" w:pos="8640"/>
      </w:tabs>
      <w:spacing w:line="200" w:lineRule="exact"/>
    </w:pPr>
    <w:rPr>
      <w:rFonts w:ascii="Trebuchet MS" w:eastAsia="MS Mincho" w:hAnsi="Trebuchet MS"/>
      <w:color w:val="595959"/>
      <w:sz w:val="16"/>
      <w:szCs w:val="24"/>
    </w:rPr>
  </w:style>
  <w:style w:type="character" w:customStyle="1" w:styleId="returnaddressChar">
    <w:name w:val="return address Char"/>
    <w:link w:val="returnaddress"/>
    <w:rsid w:val="00C7728F"/>
    <w:rPr>
      <w:rFonts w:ascii="Trebuchet MS" w:eastAsia="MS Mincho" w:hAnsi="Trebuchet MS" w:cs="Times New Roman"/>
      <w:color w:val="595959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FB742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51B2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B2C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rsid w:val="00E52CC4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52CC4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F63854"/>
    <w:rPr>
      <w:vertAlign w:val="superscript"/>
    </w:rPr>
  </w:style>
  <w:style w:type="paragraph" w:styleId="BodyText">
    <w:name w:val="Body Text"/>
    <w:basedOn w:val="Normal"/>
    <w:link w:val="BodyTextChar"/>
    <w:rsid w:val="00F638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385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8DF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qFormat/>
    <w:rsid w:val="005C02F3"/>
    <w:rPr>
      <w:b/>
      <w:bCs/>
    </w:rPr>
  </w:style>
  <w:style w:type="paragraph" w:styleId="ListParagraph">
    <w:name w:val="List Paragraph"/>
    <w:basedOn w:val="Normal"/>
    <w:uiPriority w:val="34"/>
    <w:qFormat/>
    <w:rsid w:val="002067AB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6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7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7A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B7420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B7420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B7420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B742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B7420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FB7420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FB74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B7420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FB74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B7420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9016856476027692197m-8604325058657021762msolistparagraph">
    <w:name w:val="m_9016856476027692197m_-8604325058657021762msolistparagraph"/>
    <w:basedOn w:val="Normal"/>
    <w:rsid w:val="00FB7420"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4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36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.colorado.gov/sites/default/files/2022a_032_sign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ax.colorado.gov/CR0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x.colorado.gov/CR0100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388C-35F3-42E6-9933-6CBB9EA4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2022-10-05T15:31:00Z</dcterms:created>
  <dcterms:modified xsi:type="dcterms:W3CDTF">2022-10-05T15:31:00Z</dcterms:modified>
</cp:coreProperties>
</file>